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61" w:rsidRPr="00BB0BD0" w:rsidRDefault="008C6861" w:rsidP="008C6861">
      <w:pPr>
        <w:pStyle w:val="af9"/>
        <w:jc w:val="center"/>
        <w:rPr>
          <w:noProof/>
          <w:sz w:val="28"/>
          <w:szCs w:val="28"/>
        </w:rPr>
      </w:pPr>
      <w:r w:rsidRPr="00BB0BD0">
        <w:rPr>
          <w:noProof/>
          <w:sz w:val="28"/>
          <w:szCs w:val="28"/>
        </w:rPr>
        <w:drawing>
          <wp:inline distT="0" distB="0" distL="0" distR="0" wp14:anchorId="159A08C6" wp14:editId="514F508C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61" w:rsidRPr="00BB0BD0" w:rsidRDefault="008C6861" w:rsidP="008C6861">
      <w:pPr>
        <w:pStyle w:val="af9"/>
        <w:jc w:val="center"/>
        <w:rPr>
          <w:b/>
          <w:kern w:val="2"/>
          <w:sz w:val="28"/>
          <w:szCs w:val="28"/>
          <w:lang w:eastAsia="hi-IN" w:bidi="hi-IN"/>
        </w:rPr>
      </w:pPr>
      <w:r w:rsidRPr="00BB0BD0">
        <w:rPr>
          <w:b/>
          <w:kern w:val="2"/>
          <w:sz w:val="28"/>
          <w:szCs w:val="28"/>
          <w:lang w:eastAsia="hi-IN" w:bidi="hi-IN"/>
        </w:rPr>
        <w:t xml:space="preserve">АДМИНИСТРАЦИЯ ТАБАЧНЕНСКОГО СЕЛЬСКОГО ПОСЕЛЕНИЯ </w:t>
      </w:r>
    </w:p>
    <w:p w:rsidR="008C6861" w:rsidRPr="00BB0BD0" w:rsidRDefault="008C6861" w:rsidP="008C6861">
      <w:pPr>
        <w:pStyle w:val="af9"/>
        <w:jc w:val="center"/>
        <w:rPr>
          <w:b/>
          <w:kern w:val="2"/>
          <w:sz w:val="28"/>
          <w:szCs w:val="28"/>
          <w:lang w:eastAsia="hi-IN" w:bidi="hi-IN"/>
        </w:rPr>
      </w:pPr>
      <w:r w:rsidRPr="00BB0BD0">
        <w:rPr>
          <w:b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8C6861" w:rsidRPr="00BB0BD0" w:rsidRDefault="008C6861" w:rsidP="008C6861">
      <w:pPr>
        <w:pStyle w:val="af9"/>
        <w:jc w:val="center"/>
        <w:rPr>
          <w:b/>
          <w:kern w:val="2"/>
          <w:sz w:val="28"/>
          <w:szCs w:val="28"/>
          <w:lang w:eastAsia="hi-IN" w:bidi="hi-IN"/>
        </w:rPr>
      </w:pPr>
    </w:p>
    <w:p w:rsidR="008C6861" w:rsidRPr="00BB0BD0" w:rsidRDefault="00944E8B" w:rsidP="008C6861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  <w:r w:rsidR="008C6861" w:rsidRPr="00BB0BD0">
        <w:rPr>
          <w:b/>
          <w:sz w:val="28"/>
          <w:szCs w:val="28"/>
        </w:rPr>
        <w:t xml:space="preserve"> № </w:t>
      </w:r>
      <w:r w:rsidR="00BB0BD0" w:rsidRPr="00BB0BD0">
        <w:rPr>
          <w:b/>
          <w:sz w:val="28"/>
          <w:szCs w:val="28"/>
        </w:rPr>
        <w:t>000</w:t>
      </w:r>
    </w:p>
    <w:p w:rsidR="008C6861" w:rsidRPr="00BB0BD0" w:rsidRDefault="008C6861" w:rsidP="008C6861">
      <w:pPr>
        <w:pStyle w:val="af9"/>
        <w:jc w:val="both"/>
        <w:rPr>
          <w:sz w:val="28"/>
          <w:szCs w:val="28"/>
        </w:rPr>
      </w:pPr>
    </w:p>
    <w:p w:rsidR="008C6861" w:rsidRPr="00BB0BD0" w:rsidRDefault="00BB0BD0" w:rsidP="000756FB">
      <w:pPr>
        <w:pStyle w:val="af9"/>
        <w:ind w:right="-568"/>
        <w:jc w:val="both"/>
        <w:rPr>
          <w:sz w:val="28"/>
          <w:szCs w:val="28"/>
        </w:rPr>
      </w:pPr>
      <w:r w:rsidRPr="00BB0BD0">
        <w:rPr>
          <w:sz w:val="28"/>
          <w:szCs w:val="28"/>
        </w:rPr>
        <w:t>00.00.2024</w:t>
      </w:r>
      <w:r w:rsidR="008C6861" w:rsidRPr="00BB0BD0">
        <w:rPr>
          <w:sz w:val="28"/>
          <w:szCs w:val="28"/>
        </w:rPr>
        <w:t xml:space="preserve"> г.                                                                        </w:t>
      </w:r>
      <w:r w:rsidR="000756FB" w:rsidRPr="00BB0BD0">
        <w:rPr>
          <w:sz w:val="28"/>
          <w:szCs w:val="28"/>
        </w:rPr>
        <w:t xml:space="preserve">                              </w:t>
      </w:r>
      <w:r w:rsidR="008C6861" w:rsidRPr="00BB0BD0">
        <w:rPr>
          <w:sz w:val="28"/>
          <w:szCs w:val="28"/>
        </w:rPr>
        <w:t xml:space="preserve">с. Табачное                                                                                     </w:t>
      </w:r>
    </w:p>
    <w:p w:rsidR="001168D4" w:rsidRPr="00BB0BD0" w:rsidRDefault="001168D4" w:rsidP="000756FB">
      <w:pPr>
        <w:autoSpaceDE w:val="0"/>
        <w:adjustRightInd w:val="0"/>
        <w:ind w:right="-568" w:firstLine="142"/>
        <w:rPr>
          <w:b/>
          <w:bCs/>
          <w:i/>
          <w:lang w:eastAsia="en-US"/>
        </w:rPr>
      </w:pPr>
    </w:p>
    <w:p w:rsidR="00944E8B" w:rsidRPr="00FA3C23" w:rsidRDefault="00944E8B" w:rsidP="00FA3C23">
      <w:pPr>
        <w:pStyle w:val="af9"/>
        <w:ind w:right="2267"/>
        <w:jc w:val="both"/>
        <w:rPr>
          <w:b/>
          <w:i/>
          <w:sz w:val="28"/>
          <w:szCs w:val="28"/>
          <w:lang w:eastAsia="ar-SA"/>
        </w:rPr>
      </w:pPr>
      <w:r w:rsidRPr="00FA3C23">
        <w:rPr>
          <w:b/>
          <w:i/>
          <w:sz w:val="28"/>
          <w:szCs w:val="28"/>
          <w:lang w:eastAsia="ar-SA"/>
        </w:rPr>
        <w:t>Об утверждении Положения об оказании мер поддержки участникам добровольческой (волонтерской) деятельности на территории</w:t>
      </w:r>
      <w:r w:rsidRPr="00FA3C23">
        <w:rPr>
          <w:b/>
          <w:i/>
          <w:color w:val="000000"/>
          <w:sz w:val="28"/>
          <w:szCs w:val="28"/>
        </w:rPr>
        <w:t xml:space="preserve"> </w:t>
      </w:r>
      <w:r w:rsidRPr="00FA3C23">
        <w:rPr>
          <w:b/>
          <w:i/>
          <w:sz w:val="28"/>
          <w:szCs w:val="28"/>
          <w:lang w:eastAsia="ar-SA"/>
        </w:rPr>
        <w:t xml:space="preserve">Табачненского сельского поселения Бахчисарайского района Республики Крым </w:t>
      </w:r>
    </w:p>
    <w:p w:rsidR="00944E8B" w:rsidRDefault="00944E8B" w:rsidP="00944E8B">
      <w:pPr>
        <w:suppressAutoHyphens/>
        <w:ind w:right="-568"/>
        <w:jc w:val="center"/>
        <w:rPr>
          <w:lang w:eastAsia="ar-SA"/>
        </w:rPr>
      </w:pPr>
    </w:p>
    <w:p w:rsidR="00FA3C23" w:rsidRDefault="00944E8B" w:rsidP="00FA3C23">
      <w:pPr>
        <w:suppressAutoHyphens/>
        <w:ind w:right="-568" w:firstLine="567"/>
        <w:jc w:val="both"/>
        <w:rPr>
          <w:bCs/>
        </w:rPr>
      </w:pPr>
      <w:r>
        <w:rPr>
          <w:lang w:eastAsia="ar-SA"/>
        </w:rPr>
        <w:t>В соответствии с Гражданским кодексом Российской</w:t>
      </w:r>
      <w:r w:rsidR="00FA3C23">
        <w:rPr>
          <w:lang w:eastAsia="ar-SA"/>
        </w:rPr>
        <w:t xml:space="preserve"> Федерации, Федеральным законом от 06.10.2003 № 131-ФЗ «</w:t>
      </w:r>
      <w:r>
        <w:rPr>
          <w:lang w:eastAsia="ar-SA"/>
        </w:rPr>
        <w:t>Об общих принципах организации самоуп</w:t>
      </w:r>
      <w:r w:rsidR="00FA3C23">
        <w:rPr>
          <w:lang w:eastAsia="ar-SA"/>
        </w:rPr>
        <w:t>равления в Российской Федерации»</w:t>
      </w:r>
      <w:r>
        <w:rPr>
          <w:lang w:eastAsia="ar-SA"/>
        </w:rPr>
        <w:t xml:space="preserve">, Федеральным законом от 11.08.1995 № 135-ФЗ </w:t>
      </w:r>
      <w:r w:rsidR="00FA3C23">
        <w:rPr>
          <w:lang w:eastAsia="ar-SA"/>
        </w:rPr>
        <w:t>«</w:t>
      </w:r>
      <w:r>
        <w:rPr>
          <w:lang w:eastAsia="ar-SA"/>
        </w:rPr>
        <w:t>О благотворительной деятельности и</w:t>
      </w:r>
      <w:r w:rsidR="00FA3C23">
        <w:rPr>
          <w:lang w:eastAsia="ar-SA"/>
        </w:rPr>
        <w:t xml:space="preserve"> добровольчестве (волонтерстве)»</w:t>
      </w:r>
      <w:r>
        <w:t>, руководствуясь Уставом муниципального образования</w:t>
      </w:r>
      <w:r>
        <w:rPr>
          <w:bCs/>
          <w:color w:val="000000"/>
        </w:rPr>
        <w:t xml:space="preserve"> </w:t>
      </w:r>
      <w:r>
        <w:rPr>
          <w:bCs/>
        </w:rPr>
        <w:t>Табачненское сельское поселение Бахчисарайского района Республики Крым</w:t>
      </w:r>
      <w:r>
        <w:t>, администрация</w:t>
      </w:r>
      <w:r>
        <w:rPr>
          <w:bCs/>
          <w:color w:val="000000"/>
        </w:rPr>
        <w:t xml:space="preserve"> </w:t>
      </w:r>
      <w:r>
        <w:rPr>
          <w:bCs/>
        </w:rPr>
        <w:t xml:space="preserve">Табачненского сельского поселения Бахчисарайского района Республики Крым, </w:t>
      </w:r>
    </w:p>
    <w:p w:rsidR="00FA3C23" w:rsidRDefault="00944E8B" w:rsidP="00944E8B">
      <w:pPr>
        <w:suppressAutoHyphens/>
        <w:ind w:right="-568"/>
        <w:jc w:val="both"/>
        <w:rPr>
          <w:bCs/>
        </w:rPr>
      </w:pPr>
      <w:r>
        <w:rPr>
          <w:bCs/>
        </w:rPr>
        <w:t xml:space="preserve">               </w:t>
      </w:r>
    </w:p>
    <w:p w:rsidR="00944E8B" w:rsidRPr="00FA3C23" w:rsidRDefault="00FA3C23" w:rsidP="00FA3C23">
      <w:pPr>
        <w:suppressAutoHyphens/>
        <w:ind w:right="-568"/>
        <w:jc w:val="center"/>
        <w:rPr>
          <w:b/>
        </w:rPr>
      </w:pPr>
      <w:r>
        <w:rPr>
          <w:b/>
          <w:bCs/>
        </w:rPr>
        <w:t>ПОСТАНОВЛЯЕТ:</w:t>
      </w:r>
    </w:p>
    <w:p w:rsidR="00944E8B" w:rsidRDefault="00944E8B" w:rsidP="00944E8B">
      <w:pPr>
        <w:suppressAutoHyphens/>
        <w:ind w:right="-568"/>
        <w:jc w:val="both"/>
        <w:rPr>
          <w:rFonts w:cs="Arial"/>
          <w:lang w:eastAsia="ar-SA"/>
        </w:rPr>
      </w:pPr>
    </w:p>
    <w:p w:rsidR="00944E8B" w:rsidRDefault="00944E8B" w:rsidP="00FA3C23">
      <w:pPr>
        <w:widowControl w:val="0"/>
        <w:tabs>
          <w:tab w:val="left" w:pos="298"/>
        </w:tabs>
        <w:ind w:left="20" w:right="-568" w:firstLine="547"/>
        <w:jc w:val="both"/>
        <w:rPr>
          <w:bCs/>
          <w:color w:val="000000"/>
        </w:rPr>
      </w:pPr>
      <w:r>
        <w:rPr>
          <w:rStyle w:val="aff5"/>
          <w:color w:val="000000"/>
        </w:rPr>
        <w:t>1. Утвердить прилагаемое</w:t>
      </w:r>
      <w:r>
        <w:rPr>
          <w:b/>
          <w:bCs/>
          <w:lang w:eastAsia="ar-SA"/>
        </w:rPr>
        <w:t xml:space="preserve"> </w:t>
      </w:r>
      <w:r>
        <w:rPr>
          <w:bCs/>
          <w:color w:val="000000"/>
        </w:rPr>
        <w:t>Положение</w:t>
      </w:r>
      <w:r>
        <w:rPr>
          <w:b/>
          <w:bCs/>
          <w:lang w:eastAsia="ar-SA"/>
        </w:rPr>
        <w:t xml:space="preserve"> </w:t>
      </w:r>
      <w:r>
        <w:rPr>
          <w:bCs/>
          <w:color w:val="000000"/>
        </w:rPr>
        <w:t>об оказании мер поддержки участникам добровольческой (волонтерской) деятельности на территории Табачненского сельского поселения Бахчисарайского района Республики Крым</w:t>
      </w:r>
      <w:r>
        <w:rPr>
          <w:rStyle w:val="aff5"/>
          <w:color w:val="000000"/>
        </w:rPr>
        <w:t>.</w:t>
      </w:r>
    </w:p>
    <w:p w:rsidR="00FA3C23" w:rsidRPr="00BB0BD0" w:rsidRDefault="00944E8B" w:rsidP="00FA3C23">
      <w:pPr>
        <w:pStyle w:val="af9"/>
        <w:ind w:right="-568" w:firstLine="567"/>
        <w:jc w:val="both"/>
        <w:rPr>
          <w:sz w:val="28"/>
          <w:szCs w:val="28"/>
        </w:rPr>
      </w:pPr>
      <w:r w:rsidRPr="00FA3C23">
        <w:rPr>
          <w:color w:val="000000"/>
          <w:sz w:val="28"/>
          <w:szCs w:val="28"/>
        </w:rPr>
        <w:t>2.</w:t>
      </w:r>
      <w:r>
        <w:rPr>
          <w:color w:val="000000"/>
        </w:rPr>
        <w:t xml:space="preserve"> </w:t>
      </w:r>
      <w:r w:rsidR="00FA3C23" w:rsidRPr="00BB0BD0">
        <w:rPr>
          <w:sz w:val="28"/>
          <w:szCs w:val="28"/>
        </w:rPr>
        <w:t xml:space="preserve"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«Табачненское сельское поселение», и на сайте администрации Табачненского сельского поселения Бахчисарайского района Республики Крым </w:t>
      </w:r>
      <w:hyperlink r:id="rId9" w:history="1">
        <w:r w:rsidR="00FA3C23" w:rsidRPr="00BB0BD0">
          <w:rPr>
            <w:rStyle w:val="a9"/>
            <w:color w:val="auto"/>
            <w:sz w:val="28"/>
            <w:szCs w:val="28"/>
          </w:rPr>
          <w:t>https://tabachnoe-sovet.ru/</w:t>
        </w:r>
      </w:hyperlink>
      <w:r w:rsidR="00FA3C23" w:rsidRPr="00BB0BD0">
        <w:rPr>
          <w:sz w:val="28"/>
          <w:szCs w:val="28"/>
        </w:rPr>
        <w:t>.</w:t>
      </w:r>
    </w:p>
    <w:p w:rsidR="00944E8B" w:rsidRDefault="00FA3C23" w:rsidP="00FA3C23">
      <w:pPr>
        <w:tabs>
          <w:tab w:val="left" w:pos="298"/>
        </w:tabs>
        <w:ind w:left="20" w:right="-568" w:firstLine="547"/>
        <w:jc w:val="both"/>
        <w:rPr>
          <w:color w:val="000000"/>
        </w:rPr>
      </w:pPr>
      <w:r>
        <w:rPr>
          <w:color w:val="000000"/>
        </w:rPr>
        <w:t xml:space="preserve">3. </w:t>
      </w:r>
      <w:r w:rsidR="00944E8B">
        <w:rPr>
          <w:color w:val="000000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944E8B" w:rsidRDefault="00FA3C23" w:rsidP="00FA3C23">
      <w:pPr>
        <w:widowControl w:val="0"/>
        <w:tabs>
          <w:tab w:val="left" w:pos="298"/>
        </w:tabs>
        <w:ind w:left="20" w:right="-568" w:firstLine="547"/>
        <w:jc w:val="both"/>
        <w:rPr>
          <w:bCs/>
          <w:color w:val="000000"/>
        </w:rPr>
      </w:pPr>
      <w:r>
        <w:rPr>
          <w:color w:val="000000"/>
        </w:rPr>
        <w:t>4.</w:t>
      </w:r>
      <w:r w:rsidR="00944E8B">
        <w:rPr>
          <w:color w:val="000000"/>
        </w:rPr>
        <w:t xml:space="preserve"> </w:t>
      </w:r>
      <w:r w:rsidR="00944E8B">
        <w:rPr>
          <w:bCs/>
          <w:color w:val="000000"/>
        </w:rPr>
        <w:t xml:space="preserve">Контроль за исполнением настоящего постановления </w:t>
      </w:r>
      <w:r w:rsidR="00944E8B">
        <w:rPr>
          <w:color w:val="000000"/>
        </w:rPr>
        <w:t>оставляю за собой.</w:t>
      </w:r>
    </w:p>
    <w:p w:rsidR="00944E8B" w:rsidRDefault="00944E8B" w:rsidP="00944E8B">
      <w:pPr>
        <w:widowControl w:val="0"/>
        <w:tabs>
          <w:tab w:val="left" w:pos="298"/>
        </w:tabs>
        <w:ind w:left="20" w:right="-568" w:firstLine="520"/>
        <w:jc w:val="both"/>
        <w:rPr>
          <w:color w:val="000000"/>
        </w:rPr>
      </w:pPr>
    </w:p>
    <w:p w:rsidR="00944E8B" w:rsidRDefault="00944E8B" w:rsidP="00FA3C23">
      <w:pPr>
        <w:widowControl w:val="0"/>
        <w:tabs>
          <w:tab w:val="left" w:pos="298"/>
        </w:tabs>
        <w:ind w:right="-568"/>
        <w:jc w:val="both"/>
        <w:rPr>
          <w:color w:val="000000"/>
        </w:rPr>
      </w:pPr>
    </w:p>
    <w:p w:rsidR="00FA3C23" w:rsidRPr="00BB0BD0" w:rsidRDefault="00FA3C23" w:rsidP="00FA3C23">
      <w:pPr>
        <w:pStyle w:val="af9"/>
        <w:ind w:right="-568"/>
        <w:jc w:val="both"/>
        <w:rPr>
          <w:sz w:val="28"/>
          <w:szCs w:val="28"/>
        </w:rPr>
      </w:pPr>
      <w:r w:rsidRPr="00BB0BD0">
        <w:rPr>
          <w:sz w:val="28"/>
          <w:szCs w:val="28"/>
        </w:rPr>
        <w:t>Председатель Табачненского сельского</w:t>
      </w:r>
    </w:p>
    <w:p w:rsidR="00FA3C23" w:rsidRPr="00BB0BD0" w:rsidRDefault="00FA3C23" w:rsidP="00FA3C23">
      <w:pPr>
        <w:pStyle w:val="af9"/>
        <w:ind w:right="-568"/>
        <w:jc w:val="both"/>
        <w:rPr>
          <w:sz w:val="28"/>
          <w:szCs w:val="28"/>
        </w:rPr>
      </w:pPr>
      <w:r w:rsidRPr="00BB0BD0">
        <w:rPr>
          <w:sz w:val="28"/>
          <w:szCs w:val="28"/>
        </w:rPr>
        <w:t xml:space="preserve">совета-глава администрации </w:t>
      </w:r>
    </w:p>
    <w:p w:rsidR="00FA3C23" w:rsidRPr="00BB0BD0" w:rsidRDefault="00FA3C23" w:rsidP="00FA3C23">
      <w:pPr>
        <w:pStyle w:val="af9"/>
        <w:ind w:right="-568"/>
        <w:jc w:val="both"/>
      </w:pPr>
      <w:r w:rsidRPr="00BB0BD0">
        <w:rPr>
          <w:sz w:val="28"/>
          <w:szCs w:val="28"/>
        </w:rPr>
        <w:t>Табачненского сельского поселения                                                     А.А. Присяжнюк</w:t>
      </w:r>
    </w:p>
    <w:p w:rsidR="00944E8B" w:rsidRDefault="00944E8B" w:rsidP="00944E8B">
      <w:pPr>
        <w:widowControl w:val="0"/>
        <w:tabs>
          <w:tab w:val="left" w:pos="298"/>
        </w:tabs>
        <w:ind w:right="20"/>
        <w:jc w:val="both"/>
        <w:rPr>
          <w:color w:val="000000"/>
        </w:rPr>
      </w:pPr>
    </w:p>
    <w:p w:rsidR="00944E8B" w:rsidRDefault="00944E8B" w:rsidP="00944E8B">
      <w:pPr>
        <w:widowControl w:val="0"/>
        <w:tabs>
          <w:tab w:val="left" w:pos="298"/>
        </w:tabs>
        <w:ind w:left="5670" w:right="20"/>
        <w:jc w:val="both"/>
        <w:rPr>
          <w:color w:val="000000"/>
        </w:rPr>
      </w:pPr>
    </w:p>
    <w:p w:rsidR="00944E8B" w:rsidRDefault="00944E8B" w:rsidP="00FA3C23">
      <w:pPr>
        <w:widowControl w:val="0"/>
        <w:tabs>
          <w:tab w:val="left" w:pos="298"/>
        </w:tabs>
        <w:ind w:right="20"/>
        <w:jc w:val="both"/>
        <w:rPr>
          <w:color w:val="000000"/>
        </w:rPr>
      </w:pPr>
    </w:p>
    <w:p w:rsidR="00944E8B" w:rsidRPr="00FA3C23" w:rsidRDefault="00944E8B" w:rsidP="00944E8B">
      <w:pPr>
        <w:widowControl w:val="0"/>
        <w:tabs>
          <w:tab w:val="left" w:pos="298"/>
        </w:tabs>
        <w:ind w:left="5670" w:right="20"/>
        <w:jc w:val="both"/>
        <w:rPr>
          <w:color w:val="000000"/>
          <w:sz w:val="24"/>
          <w:szCs w:val="24"/>
        </w:rPr>
      </w:pPr>
      <w:r w:rsidRPr="00FA3C23">
        <w:rPr>
          <w:color w:val="000000"/>
          <w:sz w:val="24"/>
          <w:szCs w:val="24"/>
        </w:rPr>
        <w:lastRenderedPageBreak/>
        <w:t>УТВЕРЖДЕНО</w:t>
      </w:r>
    </w:p>
    <w:p w:rsidR="00944E8B" w:rsidRPr="00FA3C23" w:rsidRDefault="00944E8B" w:rsidP="00944E8B">
      <w:pPr>
        <w:widowControl w:val="0"/>
        <w:tabs>
          <w:tab w:val="left" w:pos="298"/>
        </w:tabs>
        <w:ind w:left="5670" w:right="20"/>
        <w:jc w:val="both"/>
        <w:rPr>
          <w:bCs/>
          <w:color w:val="000000"/>
          <w:sz w:val="24"/>
          <w:szCs w:val="24"/>
        </w:rPr>
      </w:pPr>
      <w:r w:rsidRPr="00FA3C23">
        <w:rPr>
          <w:color w:val="000000"/>
          <w:sz w:val="24"/>
          <w:szCs w:val="24"/>
        </w:rPr>
        <w:t xml:space="preserve">постановлением </w:t>
      </w:r>
      <w:r w:rsidRPr="00FA3C23">
        <w:rPr>
          <w:bCs/>
          <w:color w:val="000000"/>
          <w:sz w:val="24"/>
          <w:szCs w:val="24"/>
        </w:rPr>
        <w:t>администрации</w:t>
      </w:r>
      <w:r w:rsidRPr="00FA3C23">
        <w:rPr>
          <w:color w:val="000000"/>
          <w:sz w:val="24"/>
          <w:szCs w:val="24"/>
        </w:rPr>
        <w:t xml:space="preserve"> </w:t>
      </w:r>
      <w:r w:rsidRPr="00FA3C23">
        <w:rPr>
          <w:bCs/>
          <w:color w:val="000000"/>
          <w:sz w:val="24"/>
          <w:szCs w:val="24"/>
        </w:rPr>
        <w:t>Табачненского сельского поселения Бахчисарайского района Республики Крым</w:t>
      </w:r>
      <w:r w:rsidRPr="00FA3C23">
        <w:rPr>
          <w:bCs/>
          <w:iCs/>
          <w:color w:val="000000"/>
          <w:sz w:val="24"/>
          <w:szCs w:val="24"/>
          <w:lang w:bidi="ru-RU"/>
        </w:rPr>
        <w:t xml:space="preserve"> </w:t>
      </w:r>
    </w:p>
    <w:p w:rsidR="00944E8B" w:rsidRPr="00FA3C23" w:rsidRDefault="00944E8B" w:rsidP="00944E8B">
      <w:pPr>
        <w:widowControl w:val="0"/>
        <w:tabs>
          <w:tab w:val="left" w:pos="298"/>
        </w:tabs>
        <w:ind w:left="5670" w:right="20"/>
        <w:jc w:val="both"/>
        <w:rPr>
          <w:bCs/>
          <w:color w:val="000000"/>
          <w:sz w:val="24"/>
          <w:szCs w:val="24"/>
        </w:rPr>
      </w:pPr>
      <w:r w:rsidRPr="00FA3C23">
        <w:rPr>
          <w:bCs/>
          <w:color w:val="000000"/>
          <w:sz w:val="24"/>
          <w:szCs w:val="24"/>
        </w:rPr>
        <w:t>от __.__.2024 № ____</w:t>
      </w:r>
    </w:p>
    <w:p w:rsidR="00944E8B" w:rsidRDefault="00944E8B" w:rsidP="00944E8B">
      <w:pPr>
        <w:widowControl w:val="0"/>
        <w:tabs>
          <w:tab w:val="left" w:pos="298"/>
        </w:tabs>
        <w:ind w:left="5670" w:right="20"/>
        <w:jc w:val="both"/>
        <w:rPr>
          <w:bCs/>
          <w:color w:val="000000"/>
        </w:rPr>
      </w:pPr>
    </w:p>
    <w:p w:rsidR="00FA3C23" w:rsidRDefault="00FA3C23" w:rsidP="00944E8B">
      <w:pPr>
        <w:widowControl w:val="0"/>
        <w:tabs>
          <w:tab w:val="left" w:pos="298"/>
        </w:tabs>
        <w:ind w:left="5670" w:right="20"/>
        <w:jc w:val="both"/>
        <w:rPr>
          <w:bCs/>
          <w:color w:val="000000"/>
        </w:rPr>
      </w:pPr>
    </w:p>
    <w:p w:rsidR="00944E8B" w:rsidRDefault="00944E8B" w:rsidP="00944E8B">
      <w:pPr>
        <w:widowControl w:val="0"/>
        <w:tabs>
          <w:tab w:val="left" w:pos="298"/>
        </w:tabs>
        <w:ind w:right="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944E8B" w:rsidRDefault="00944E8B" w:rsidP="00944E8B">
      <w:pPr>
        <w:widowControl w:val="0"/>
        <w:tabs>
          <w:tab w:val="left" w:pos="298"/>
        </w:tabs>
        <w:ind w:right="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оказании мер поддержки участникам добровольческой (волонтерской) деятельности на территории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Табачненского сельского поселения Бахчисарайского района Республики Крым</w:t>
      </w:r>
      <w:r>
        <w:rPr>
          <w:bCs/>
          <w:iCs/>
          <w:color w:val="000000"/>
          <w:lang w:bidi="ru-RU"/>
        </w:rPr>
        <w:t xml:space="preserve"> </w:t>
      </w:r>
    </w:p>
    <w:p w:rsidR="00944E8B" w:rsidRDefault="00944E8B" w:rsidP="00FA3C23">
      <w:pPr>
        <w:widowControl w:val="0"/>
        <w:tabs>
          <w:tab w:val="left" w:pos="298"/>
        </w:tabs>
        <w:ind w:right="-568"/>
        <w:jc w:val="center"/>
        <w:rPr>
          <w:b/>
          <w:bCs/>
          <w:color w:val="000000"/>
        </w:rPr>
      </w:pPr>
    </w:p>
    <w:p w:rsidR="00944E8B" w:rsidRDefault="00944E8B" w:rsidP="00FA3C23">
      <w:pPr>
        <w:shd w:val="clear" w:color="auto" w:fill="FFFFFF"/>
        <w:ind w:right="-568"/>
        <w:jc w:val="center"/>
        <w:rPr>
          <w:b/>
          <w:color w:val="22272F"/>
        </w:rPr>
      </w:pPr>
      <w:r>
        <w:rPr>
          <w:b/>
          <w:color w:val="22272F"/>
        </w:rPr>
        <w:t>1. Общие положения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b/>
          <w:bCs/>
          <w:color w:val="22272F"/>
        </w:rPr>
      </w:pPr>
      <w:r>
        <w:rPr>
          <w:color w:val="22272F"/>
        </w:rPr>
        <w:t>1.1. Настоящее Положение регулирует отношения, возникающие в связи с оказанием органами местного самоуправления</w:t>
      </w:r>
      <w:r>
        <w:rPr>
          <w:color w:val="000000"/>
        </w:rPr>
        <w:t xml:space="preserve"> </w:t>
      </w:r>
      <w:r>
        <w:rPr>
          <w:color w:val="22272F"/>
        </w:rPr>
        <w:t>Табачненского сельского поселения Бахчисарайского района Республики Крым</w:t>
      </w:r>
      <w:r>
        <w:rPr>
          <w:bCs/>
          <w:iCs/>
          <w:color w:val="000000"/>
          <w:lang w:bidi="ru-RU"/>
        </w:rPr>
        <w:t xml:space="preserve"> </w:t>
      </w:r>
      <w:r>
        <w:rPr>
          <w:color w:val="22272F"/>
        </w:rPr>
        <w:t xml:space="preserve">мер поддержки </w:t>
      </w:r>
      <w:r>
        <w:rPr>
          <w:bCs/>
          <w:color w:val="22272F"/>
        </w:rPr>
        <w:t>участникам добровольческой (волонтерской) деятельности на территории</w:t>
      </w:r>
      <w:r>
        <w:rPr>
          <w:color w:val="000000"/>
        </w:rPr>
        <w:t xml:space="preserve"> </w:t>
      </w:r>
      <w:r>
        <w:rPr>
          <w:bCs/>
          <w:color w:val="22272F"/>
        </w:rPr>
        <w:t>Табачненского сельского поселения Бахчисарайского района Республики Крым</w:t>
      </w:r>
      <w:r>
        <w:rPr>
          <w:bCs/>
          <w:iCs/>
          <w:color w:val="000000"/>
          <w:lang w:bidi="ru-RU"/>
        </w:rPr>
        <w:t xml:space="preserve"> </w:t>
      </w:r>
      <w:r>
        <w:rPr>
          <w:bCs/>
          <w:color w:val="22272F"/>
        </w:rPr>
        <w:t>(далее – муниципальное образование)</w:t>
      </w:r>
      <w:r>
        <w:rPr>
          <w:color w:val="22272F"/>
        </w:rPr>
        <w:t>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1.2. Органом местного самоуправления</w:t>
      </w:r>
      <w:r>
        <w:rPr>
          <w:color w:val="000000"/>
        </w:rPr>
        <w:t xml:space="preserve"> </w:t>
      </w:r>
      <w:r>
        <w:rPr>
          <w:color w:val="22272F"/>
        </w:rPr>
        <w:t>Табачненского сельского поселения Бахчисарайского района Республики Крым, осуществляющим полномочия по оказанию мер поддержки участникам</w:t>
      </w:r>
      <w:r>
        <w:rPr>
          <w:bCs/>
          <w:color w:val="22272F"/>
        </w:rPr>
        <w:t xml:space="preserve"> добровольческой (волонтерской) деятельности на территории муниципального образования</w:t>
      </w:r>
      <w:r>
        <w:rPr>
          <w:color w:val="22272F"/>
        </w:rPr>
        <w:t>, является администрация</w:t>
      </w:r>
      <w:r>
        <w:rPr>
          <w:color w:val="000000"/>
        </w:rPr>
        <w:t xml:space="preserve"> </w:t>
      </w:r>
      <w:r>
        <w:rPr>
          <w:color w:val="22272F"/>
        </w:rPr>
        <w:t>Табачненского сельского поселения Бахчисарайского района Республики Крым</w:t>
      </w:r>
      <w:r>
        <w:rPr>
          <w:bCs/>
          <w:iCs/>
          <w:color w:val="000000"/>
          <w:lang w:bidi="ru-RU"/>
        </w:rPr>
        <w:t xml:space="preserve"> </w:t>
      </w:r>
      <w:r>
        <w:rPr>
          <w:color w:val="22272F"/>
        </w:rPr>
        <w:t>(далее – Уполномоченный орган).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1.3. Меры поддержки участникам</w:t>
      </w:r>
      <w:r>
        <w:rPr>
          <w:bCs/>
          <w:color w:val="22272F"/>
        </w:rPr>
        <w:t xml:space="preserve"> добровольческой (волонтерской) деятельности на территории муниципального образования </w:t>
      </w:r>
      <w:r>
        <w:rPr>
          <w:color w:val="22272F"/>
        </w:rPr>
        <w:t>осуществляются на основе следующих принципов: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соблюдение и равенство прав на осуществление добровольческой (волонтерской) деятельности, свободу выбора целей и форм ее осуществления;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признание социальной значимости</w:t>
      </w:r>
      <w:r>
        <w:rPr>
          <w:bCs/>
          <w:color w:val="22272F"/>
        </w:rPr>
        <w:t xml:space="preserve"> добровольческой (волонтерской) деятельности</w:t>
      </w:r>
      <w:r>
        <w:rPr>
          <w:color w:val="22272F"/>
        </w:rPr>
        <w:t>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взаимодействие Уполномоченного органа и участников</w:t>
      </w:r>
      <w:r>
        <w:rPr>
          <w:bCs/>
          <w:color w:val="22272F"/>
        </w:rPr>
        <w:t xml:space="preserve"> добровольческой (волонтерской) деятельности</w:t>
      </w:r>
      <w:r>
        <w:rPr>
          <w:color w:val="22272F"/>
        </w:rPr>
        <w:t>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учет мнения участников</w:t>
      </w:r>
      <w:r>
        <w:rPr>
          <w:bCs/>
          <w:color w:val="22272F"/>
        </w:rPr>
        <w:t xml:space="preserve"> добровольческой (волонтерской) деятельности</w:t>
      </w:r>
      <w:r>
        <w:rPr>
          <w:color w:val="22272F"/>
        </w:rPr>
        <w:t xml:space="preserve"> при осуществлении Уполномоченным органом полномочий в сфере оказания мер поддержки;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гласность и открытость информации о мерах поддержки;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 xml:space="preserve">широкое распространение информации о </w:t>
      </w:r>
      <w:r>
        <w:rPr>
          <w:bCs/>
          <w:color w:val="22272F"/>
        </w:rPr>
        <w:t>добровольческой (волонтерской) деятельности</w:t>
      </w:r>
      <w:r>
        <w:rPr>
          <w:color w:val="22272F"/>
        </w:rPr>
        <w:t>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 xml:space="preserve">адресная направленность </w:t>
      </w:r>
      <w:r>
        <w:rPr>
          <w:bCs/>
          <w:color w:val="22272F"/>
        </w:rPr>
        <w:t>добровольческой (волонтерской) деятельности</w:t>
      </w:r>
      <w:r>
        <w:rPr>
          <w:color w:val="22272F"/>
        </w:rPr>
        <w:t>, включая социальную поддержку отдельных категорий граждан.</w:t>
      </w:r>
    </w:p>
    <w:p w:rsidR="00944E8B" w:rsidRDefault="00944E8B" w:rsidP="00FA3C23">
      <w:pPr>
        <w:shd w:val="clear" w:color="auto" w:fill="FFFFFF"/>
        <w:ind w:right="-568"/>
        <w:jc w:val="center"/>
        <w:rPr>
          <w:b/>
          <w:color w:val="22272F"/>
        </w:rPr>
      </w:pPr>
    </w:p>
    <w:p w:rsidR="00944E8B" w:rsidRDefault="00944E8B" w:rsidP="00FA3C23">
      <w:pPr>
        <w:shd w:val="clear" w:color="auto" w:fill="FFFFFF"/>
        <w:ind w:right="-568"/>
        <w:jc w:val="center"/>
        <w:rPr>
          <w:b/>
          <w:color w:val="22272F"/>
        </w:rPr>
      </w:pPr>
      <w:r>
        <w:rPr>
          <w:b/>
          <w:color w:val="22272F"/>
        </w:rPr>
        <w:t>2. Цели и задачи добровольческой (волонтерской) деятельности</w:t>
      </w:r>
    </w:p>
    <w:p w:rsidR="00944E8B" w:rsidRDefault="00944E8B" w:rsidP="00FA3C23">
      <w:pPr>
        <w:shd w:val="clear" w:color="auto" w:fill="FFFFFF"/>
        <w:ind w:right="-568"/>
        <w:jc w:val="center"/>
        <w:rPr>
          <w:b/>
          <w:color w:val="22272F"/>
        </w:rPr>
      </w:pP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lastRenderedPageBreak/>
        <w:t>2.1. Основной целью развития</w:t>
      </w:r>
      <w:r>
        <w:rPr>
          <w:bCs/>
          <w:color w:val="22272F"/>
        </w:rPr>
        <w:t xml:space="preserve"> добровольческой (волонтерской) деятельности</w:t>
      </w:r>
      <w:r>
        <w:rPr>
          <w:color w:val="22272F"/>
        </w:rPr>
        <w:t xml:space="preserve"> является 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Основными задачами развития</w:t>
      </w:r>
      <w:r>
        <w:rPr>
          <w:bCs/>
          <w:color w:val="22272F"/>
        </w:rPr>
        <w:t xml:space="preserve"> добровольческой (волонтерской) деятельности</w:t>
      </w:r>
      <w:r>
        <w:rPr>
          <w:color w:val="22272F"/>
        </w:rPr>
        <w:t>, обеспечивающими достижение указанной цели, являются: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развитию активной гражданской позиции, чувства социальной ответственности, солидарности, взаимопомощи и милосердия в обществе;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творческому и духовному развитию, познанию нового, совершенствованию своей жизни, раскрытию своего полного человеческого потенциала для каждого члена общества;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решению общих проблем и задач, поиску инновационных подходов и решений.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2.2. Добровольчество (волонтерство)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Участниками добровольческой (воло</w:t>
      </w:r>
      <w:r w:rsidR="00FA3C23">
        <w:rPr>
          <w:color w:val="22272F"/>
        </w:rPr>
        <w:t xml:space="preserve">нтерской) деятельности являются добровольцы </w:t>
      </w:r>
      <w:r>
        <w:rPr>
          <w:color w:val="22272F"/>
        </w:rPr>
        <w:t>(волонтеры), организаторы добровольческой (волонтерской) деятельности, объединения (ассоциации, союзы) добровольческих (волонтерских) организаций, ресурсные центры добровольчества (волонтерства) и добровольческие (волонтерские) организации.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Организаторами добровольческой (волонтерской) деятельности являются юридические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в целях, указанных в пункте 1 статьи 2 Федерального закона</w:t>
      </w:r>
      <w:r>
        <w:rPr>
          <w:lang w:eastAsia="ar-SA"/>
        </w:rPr>
        <w:t xml:space="preserve"> </w:t>
      </w:r>
      <w:r w:rsidR="00FA3C23">
        <w:rPr>
          <w:color w:val="22272F"/>
        </w:rPr>
        <w:t>от 11.08.1995 № 135-ФЗ «</w:t>
      </w:r>
      <w:r>
        <w:rPr>
          <w:color w:val="22272F"/>
        </w:rPr>
        <w:t>О благотворительной деятельности и</w:t>
      </w:r>
      <w:r w:rsidR="00FA3C23">
        <w:rPr>
          <w:color w:val="22272F"/>
        </w:rPr>
        <w:t xml:space="preserve"> добровольчестве (волонтерстве)»</w:t>
      </w:r>
      <w:r>
        <w:rPr>
          <w:color w:val="22272F"/>
        </w:rPr>
        <w:t xml:space="preserve"> (далее – Федеральный закон № 135-ФЗ), и осуществляют руководство их деятельностью.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Добровольческая (волонтерская) организация -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 деятельность в целях, указанных в пункте 1 статьи</w:t>
      </w:r>
      <w:r w:rsidR="00FA3C23">
        <w:rPr>
          <w:color w:val="22272F"/>
        </w:rPr>
        <w:t xml:space="preserve"> 2 Федерального закона № 135-ФЗ </w:t>
      </w:r>
      <w:r>
        <w:rPr>
          <w:color w:val="22272F"/>
        </w:rPr>
        <w:t>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 xml:space="preserve">Ресурсный центр добровольчества (волонтерства) - некоммерческая организация в форме общественной организации, учреждения, ассоциации (союза), общественно полезного фонда или автономной некоммерческой организации, которая оказывает комплекс информационных, консультационных, методических услуг участникам добровольческой (волонтерской) деятельности, а также способствует развитию </w:t>
      </w:r>
      <w:r>
        <w:rPr>
          <w:color w:val="22272F"/>
        </w:rPr>
        <w:lastRenderedPageBreak/>
        <w:t>инфраструктуры осуществления и поддержки добровольческой (волонтерской) деятельности.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2.3. Основными видами добровольческой (волонтерской) деятельности на территории муниципального образования являются: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социальная поддержка и защита граждан, включая улучшение материального положения малообеспеченных, социальная реабилитация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подготовка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участие в ликвидации чрезвычайных ситуаций и их последствий, профилактика и тушение пожаров, проведение аварийно-спасательных работ, а также 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укреплению престижа и роли семьи в обществе;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защите материнства, детства и отцовства;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деятельности в сфере образования, науки, культуры, искусства, просвещения, духовному развитию личности;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деятельности в сфере профилактики и охраны здоровья граждан, а также пропаганде здорового образа жизни, улучшение морально-психологического состояния граждан;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деятельности в области физической культуры и спорта (за исключением профессионального спорта), участие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охрана окружающей среды и защита животных;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охрана и должное содержание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подготовка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социальная реабилитация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оказание бесплатной юридической помощи и правовое просвещение населения;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участие в деятельности по профилактике безнадзорности и правонарушений несовершеннолетних;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развитию научно-технического, художественного творчества детей и молодежи;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патриотическому, духовно-нравственному воспитанию детей и молодежи;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lastRenderedPageBreak/>
        <w:t>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деятельности по производству и (или) распространению социальной рекламы;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профилактике социально опасных форм поведения граждан;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участие граждан в поиске лиц, пропавших без вести;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в оказании медицинской помощи в организациях, оказывающих медицинскую помощь;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содействие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участие в проведении мероприятий по увековечению памяти погибших при защите Отечества;</w:t>
      </w:r>
    </w:p>
    <w:p w:rsidR="00944E8B" w:rsidRDefault="00944E8B" w:rsidP="00FA3C23">
      <w:pPr>
        <w:shd w:val="clear" w:color="auto" w:fill="FFFFFF"/>
        <w:ind w:right="-568" w:firstLine="567"/>
        <w:jc w:val="both"/>
        <w:rPr>
          <w:color w:val="22272F"/>
        </w:rPr>
      </w:pPr>
      <w:r>
        <w:rPr>
          <w:color w:val="22272F"/>
        </w:rPr>
        <w:t>оказание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:rsidR="00944E8B" w:rsidRDefault="00944E8B" w:rsidP="00FA3C23">
      <w:pPr>
        <w:shd w:val="clear" w:color="auto" w:fill="FFFFFF"/>
        <w:ind w:right="-568" w:firstLine="709"/>
        <w:jc w:val="both"/>
        <w:rPr>
          <w:color w:val="22272F"/>
        </w:rPr>
      </w:pPr>
    </w:p>
    <w:p w:rsidR="00944E8B" w:rsidRPr="00E210FD" w:rsidRDefault="00944E8B" w:rsidP="00E210FD">
      <w:pPr>
        <w:shd w:val="clear" w:color="auto" w:fill="FFFFFF"/>
        <w:ind w:right="-568" w:firstLine="709"/>
        <w:jc w:val="center"/>
        <w:rPr>
          <w:b/>
          <w:color w:val="22272F"/>
        </w:rPr>
      </w:pPr>
      <w:r>
        <w:rPr>
          <w:b/>
          <w:color w:val="22272F"/>
        </w:rPr>
        <w:t xml:space="preserve">3. Содействие в развитии </w:t>
      </w:r>
      <w:r>
        <w:rPr>
          <w:b/>
          <w:bCs/>
          <w:color w:val="22272F"/>
        </w:rPr>
        <w:t>добровольческой (волонтерской) деятельности</w:t>
      </w:r>
    </w:p>
    <w:p w:rsidR="00944E8B" w:rsidRDefault="00944E8B" w:rsidP="00E210FD">
      <w:pPr>
        <w:pStyle w:val="s10"/>
        <w:shd w:val="clear" w:color="auto" w:fill="FFFFFF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3.1. Содействие развитию добровольчества (волонтерства) осуществляется в следующих направлениях:</w:t>
      </w:r>
    </w:p>
    <w:p w:rsidR="00944E8B" w:rsidRDefault="00944E8B" w:rsidP="00E210FD">
      <w:pPr>
        <w:pStyle w:val="s10"/>
        <w:shd w:val="clear" w:color="auto" w:fill="FFFFFF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создание условий, обеспечивающих востребованность деятельности добровольческих (волонтерских) организаций и добровольцев (волонтеров);</w:t>
      </w:r>
    </w:p>
    <w:p w:rsidR="00944E8B" w:rsidRDefault="00944E8B" w:rsidP="00E210FD">
      <w:pPr>
        <w:pStyle w:val="s10"/>
        <w:shd w:val="clear" w:color="auto" w:fill="FFFFFF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поддержка добровольческих (волонтерских) организаций и добровольцев (волонтеров);</w:t>
      </w:r>
    </w:p>
    <w:p w:rsidR="00944E8B" w:rsidRDefault="00944E8B" w:rsidP="00E210FD">
      <w:pPr>
        <w:pStyle w:val="s10"/>
        <w:shd w:val="clear" w:color="auto" w:fill="FFFFFF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формирование и развитие инфраструктуры поддержки добровольчества (волонтерства).</w:t>
      </w:r>
    </w:p>
    <w:p w:rsidR="00944E8B" w:rsidRDefault="00944E8B" w:rsidP="00E210FD">
      <w:pPr>
        <w:pStyle w:val="s10"/>
        <w:shd w:val="clear" w:color="auto" w:fill="FFFFFF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3.2. В целях поддержки участников добровольческой (волонтерской) деятельности используются следующие формы поддержки: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1) организационная поддержка;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 информационная поддержка;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3) консультационная и методическая поддержка;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4) имущественная поддержка;</w:t>
      </w:r>
    </w:p>
    <w:p w:rsidR="00944E8B" w:rsidRDefault="00E210FD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5) иная поддержка </w:t>
      </w:r>
      <w:r w:rsidR="00944E8B">
        <w:rPr>
          <w:color w:val="22272F"/>
          <w:sz w:val="28"/>
          <w:szCs w:val="28"/>
        </w:rPr>
        <w:t>участников добровольческой (волонтерской) деятельности в порядке и формах, которые не противоречат законодательству Российской Федерации.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3.2.1. Организационная поддержка участников добровольческой (волонтерской) деятельности осуществляется в виде: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проведения мониторинга потребностей организаций муниципального образования в труде добровольцев (волонтеров);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оказание методического содействия добровольцам (волонтерам), добровольческим (волонтерским) организациям и объединениям;</w:t>
      </w:r>
    </w:p>
    <w:p w:rsidR="00944E8B" w:rsidRDefault="00E210FD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содействия в участии </w:t>
      </w:r>
      <w:r w:rsidR="00944E8B">
        <w:rPr>
          <w:color w:val="22272F"/>
          <w:sz w:val="28"/>
          <w:szCs w:val="28"/>
        </w:rPr>
        <w:t>добровольцев (волонтеров) во всероссийских, межрегиональных, областных и местных конкурсах и мероприятиях для добровольцев (волонтеров), в слетах, обучающих семинарах и тренингах, фестивалях;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организации мероприят</w:t>
      </w:r>
      <w:r w:rsidR="00E210FD">
        <w:rPr>
          <w:color w:val="22272F"/>
          <w:sz w:val="28"/>
          <w:szCs w:val="28"/>
        </w:rPr>
        <w:t xml:space="preserve">ий совместно с добровольческими </w:t>
      </w:r>
      <w:r>
        <w:rPr>
          <w:color w:val="22272F"/>
          <w:sz w:val="28"/>
          <w:szCs w:val="28"/>
        </w:rPr>
        <w:t>(волонтерскими) организациями, объединениями и добровольцами (волонтерами).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3.2.2. Оказание информационной поддержки добровольческой (волонтерской) деятельности осуществляется Уполномоченным органом путем размещения информации об организаторах добровольческой (волонтерской) деятельности, добровольческих (волонтерских) организациях, добровольцах (волонтерах) и осуществляемой ими деятельности на своем официальном сайте в информаци</w:t>
      </w:r>
      <w:r w:rsidR="00E210FD">
        <w:rPr>
          <w:color w:val="22272F"/>
          <w:sz w:val="28"/>
          <w:szCs w:val="28"/>
        </w:rPr>
        <w:t>онно-телекоммуникационной сети «Интернет»</w:t>
      </w:r>
      <w:r>
        <w:rPr>
          <w:color w:val="22272F"/>
          <w:sz w:val="28"/>
          <w:szCs w:val="28"/>
        </w:rPr>
        <w:t>.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Информационная поддержка добровольческим (волонтерским) организациям предоставляется редакциями периодических печатных изданий путем предоставления бесплатной печатной площади для размещения информационных материалов об организаторах добровольческой (волонтерской) деятельности, добровольческих (волонтерских) организациях, добровольцах (волонтерах) и осуществляемой ими деятельности в порядке, установленном их учредителями.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3.2.3. Оказание Уполномоченным органом консультационной поддержки добровольческой (волонтерской) деятельности осуществляется путем: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разработки методических материалов и инструкций по вопросам взаимодействия с органами местного самоуправления муниципального образования, подведомственными им муниципальными учреждениями, а также осуществления ими своей уставной деятельности и соблюдения действующего законодательства, в том числе с использованием информационно-коммуникационных технологий;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проведения обучающих тематических семинаров и научно-практических конференций по вопросам взаимодействия органов местного самоуправления муниципального образования, подведомственных им муниципальных учреждений и социально ориентированных некоммерческих организаций, а также по иным социально значимым вопросам.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Уполномоченный орган осуществляет методическое обеспечение и оказывает содействие в разработке и реализации мер по поддержке участников добровольческой (волонтерской) деятельности, добровольческих (волонтерских) организаций, добровольцах (волонтерах) на территории муниципального образования.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3.2.4. Имущественная поддержка участников добровольческой (волонтерской) деятельности осуществляется в виде: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предоставления субсидий добровольческим (волонтерским) организациям, а также социально ориентированным некоммерческим организациям, привлекающим добровольцев (волонтеров);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установления решениями представительного органа местного самоуправления муниципального образования пониженных налоговых ставок по налогу на прибыль организаций и налогу на имущество организаций для добровольческих (волонтерских) организаций и юридических лиц, осуществляющих пожертвования добровольческим (волонтерским) организациям;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оказания добровольческим (волонтерским) организациям имущественной поддержки;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организаций.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3.3. Добровольцы (волонтеры), организаторы добровольческой (волонтерской) деятельности, добровольческие (волонтерские) организации могут поощряться </w:t>
      </w:r>
      <w:r>
        <w:rPr>
          <w:color w:val="22272F"/>
          <w:sz w:val="28"/>
          <w:szCs w:val="28"/>
        </w:rPr>
        <w:lastRenderedPageBreak/>
        <w:t>органами местного самоуправления муниципального образования за участие в данной деятельности в следующих формах: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награждение почетной грамотой;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награждение благодарственным письмом;</w:t>
      </w:r>
    </w:p>
    <w:p w:rsidR="00944E8B" w:rsidRDefault="00944E8B" w:rsidP="00E210FD">
      <w:pPr>
        <w:pStyle w:val="s10"/>
        <w:spacing w:before="0" w:beforeAutospacing="0" w:after="0" w:afterAutospacing="0"/>
        <w:ind w:right="-568" w:firstLine="567"/>
        <w:jc w:val="both"/>
        <w:rPr>
          <w:color w:val="22272F"/>
          <w:sz w:val="28"/>
          <w:szCs w:val="28"/>
        </w:rPr>
      </w:pPr>
      <w:bookmarkStart w:id="0" w:name="_GoBack"/>
      <w:bookmarkEnd w:id="0"/>
      <w:r>
        <w:rPr>
          <w:color w:val="22272F"/>
          <w:sz w:val="28"/>
          <w:szCs w:val="28"/>
        </w:rPr>
        <w:t>- награждение ценным подарком.</w:t>
      </w:r>
    </w:p>
    <w:p w:rsidR="00944E8B" w:rsidRDefault="00944E8B" w:rsidP="00944E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944E8B" w:rsidRDefault="00944E8B" w:rsidP="00944E8B">
      <w:pPr>
        <w:widowControl w:val="0"/>
        <w:tabs>
          <w:tab w:val="left" w:pos="298"/>
        </w:tabs>
        <w:ind w:right="20"/>
        <w:jc w:val="both"/>
        <w:rPr>
          <w:color w:val="000000"/>
        </w:rPr>
      </w:pPr>
    </w:p>
    <w:p w:rsidR="001168D4" w:rsidRPr="00BB0BD0" w:rsidRDefault="001168D4" w:rsidP="000756FB">
      <w:pPr>
        <w:suppressAutoHyphens/>
        <w:autoSpaceDE w:val="0"/>
        <w:snapToGrid w:val="0"/>
        <w:ind w:right="-568" w:firstLine="567"/>
        <w:jc w:val="both"/>
        <w:rPr>
          <w:rFonts w:eastAsia="Times New Roman"/>
          <w:b/>
          <w:bCs/>
          <w:lang w:eastAsia="ar-SA"/>
        </w:rPr>
      </w:pPr>
    </w:p>
    <w:p w:rsidR="00561E65" w:rsidRPr="00BB0BD0" w:rsidRDefault="00561E65">
      <w:pPr>
        <w:rPr>
          <w:sz w:val="24"/>
          <w:szCs w:val="24"/>
        </w:rPr>
      </w:pPr>
    </w:p>
    <w:sectPr w:rsidR="00561E65" w:rsidRPr="00BB0BD0" w:rsidSect="00CA24F3">
      <w:pgSz w:w="11906" w:h="16838"/>
      <w:pgMar w:top="993" w:right="1134" w:bottom="851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74" w:rsidRDefault="00456B74" w:rsidP="00E03EFD">
      <w:r>
        <w:separator/>
      </w:r>
    </w:p>
  </w:endnote>
  <w:endnote w:type="continuationSeparator" w:id="0">
    <w:p w:rsidR="00456B74" w:rsidRDefault="00456B74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74" w:rsidRDefault="00456B74" w:rsidP="00E03EFD">
      <w:r>
        <w:separator/>
      </w:r>
    </w:p>
  </w:footnote>
  <w:footnote w:type="continuationSeparator" w:id="0">
    <w:p w:rsidR="00456B74" w:rsidRDefault="00456B74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8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1066E"/>
    <w:rsid w:val="00010CA5"/>
    <w:rsid w:val="00013017"/>
    <w:rsid w:val="000134FA"/>
    <w:rsid w:val="000166CA"/>
    <w:rsid w:val="00016970"/>
    <w:rsid w:val="00016ABD"/>
    <w:rsid w:val="00016E5C"/>
    <w:rsid w:val="00017819"/>
    <w:rsid w:val="00021AA3"/>
    <w:rsid w:val="00021ED9"/>
    <w:rsid w:val="0002244A"/>
    <w:rsid w:val="00022E7F"/>
    <w:rsid w:val="00025F17"/>
    <w:rsid w:val="00026C95"/>
    <w:rsid w:val="00027180"/>
    <w:rsid w:val="0003053B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078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6FB"/>
    <w:rsid w:val="00080367"/>
    <w:rsid w:val="00080433"/>
    <w:rsid w:val="00080E10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4E8B"/>
    <w:rsid w:val="000950FC"/>
    <w:rsid w:val="00095190"/>
    <w:rsid w:val="0009572B"/>
    <w:rsid w:val="000A2085"/>
    <w:rsid w:val="000A4908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D"/>
    <w:rsid w:val="000D4782"/>
    <w:rsid w:val="000D5860"/>
    <w:rsid w:val="000D5F4E"/>
    <w:rsid w:val="000D6EA2"/>
    <w:rsid w:val="000E0FB0"/>
    <w:rsid w:val="000E17F8"/>
    <w:rsid w:val="000E4B82"/>
    <w:rsid w:val="000E6904"/>
    <w:rsid w:val="000E6F77"/>
    <w:rsid w:val="000E77CD"/>
    <w:rsid w:val="000F0175"/>
    <w:rsid w:val="000F06C9"/>
    <w:rsid w:val="000F287A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68D4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52E3"/>
    <w:rsid w:val="00136B59"/>
    <w:rsid w:val="00136CC2"/>
    <w:rsid w:val="00137B8D"/>
    <w:rsid w:val="001402D2"/>
    <w:rsid w:val="0014044A"/>
    <w:rsid w:val="001407EB"/>
    <w:rsid w:val="001412DA"/>
    <w:rsid w:val="00143DCE"/>
    <w:rsid w:val="00151693"/>
    <w:rsid w:val="00152A43"/>
    <w:rsid w:val="001535CC"/>
    <w:rsid w:val="00155DD3"/>
    <w:rsid w:val="00156554"/>
    <w:rsid w:val="001629C5"/>
    <w:rsid w:val="00162A22"/>
    <w:rsid w:val="00162D50"/>
    <w:rsid w:val="0016738E"/>
    <w:rsid w:val="00167938"/>
    <w:rsid w:val="00167ECA"/>
    <w:rsid w:val="0017020E"/>
    <w:rsid w:val="001720E4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4655"/>
    <w:rsid w:val="00195440"/>
    <w:rsid w:val="00197316"/>
    <w:rsid w:val="001A0DC1"/>
    <w:rsid w:val="001A1467"/>
    <w:rsid w:val="001A5B17"/>
    <w:rsid w:val="001A7D45"/>
    <w:rsid w:val="001B03EA"/>
    <w:rsid w:val="001B0EF3"/>
    <w:rsid w:val="001B1D1E"/>
    <w:rsid w:val="001B30ED"/>
    <w:rsid w:val="001B3624"/>
    <w:rsid w:val="001B3827"/>
    <w:rsid w:val="001B3C75"/>
    <w:rsid w:val="001B7468"/>
    <w:rsid w:val="001B7B45"/>
    <w:rsid w:val="001C0108"/>
    <w:rsid w:val="001C0125"/>
    <w:rsid w:val="001C12F4"/>
    <w:rsid w:val="001C2BC6"/>
    <w:rsid w:val="001D1F6C"/>
    <w:rsid w:val="001D256B"/>
    <w:rsid w:val="001D2E76"/>
    <w:rsid w:val="001D3D2C"/>
    <w:rsid w:val="001D414F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268F"/>
    <w:rsid w:val="001F41A8"/>
    <w:rsid w:val="001F509B"/>
    <w:rsid w:val="001F56AC"/>
    <w:rsid w:val="00202595"/>
    <w:rsid w:val="00202804"/>
    <w:rsid w:val="00204AAD"/>
    <w:rsid w:val="002108F6"/>
    <w:rsid w:val="002157C9"/>
    <w:rsid w:val="00215C4B"/>
    <w:rsid w:val="002171A3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734E"/>
    <w:rsid w:val="00240599"/>
    <w:rsid w:val="00242A1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4E68"/>
    <w:rsid w:val="0027558A"/>
    <w:rsid w:val="002800BA"/>
    <w:rsid w:val="00280534"/>
    <w:rsid w:val="00283B8C"/>
    <w:rsid w:val="00283BDA"/>
    <w:rsid w:val="00283C8B"/>
    <w:rsid w:val="00285758"/>
    <w:rsid w:val="002868E4"/>
    <w:rsid w:val="00286B74"/>
    <w:rsid w:val="00291210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4068"/>
    <w:rsid w:val="00300392"/>
    <w:rsid w:val="003023ED"/>
    <w:rsid w:val="00302830"/>
    <w:rsid w:val="00303986"/>
    <w:rsid w:val="00305025"/>
    <w:rsid w:val="0030504A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064E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432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B75"/>
    <w:rsid w:val="00352BCF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2F6"/>
    <w:rsid w:val="0037234D"/>
    <w:rsid w:val="00374791"/>
    <w:rsid w:val="00384470"/>
    <w:rsid w:val="003845A7"/>
    <w:rsid w:val="00384624"/>
    <w:rsid w:val="00384A11"/>
    <w:rsid w:val="0038761D"/>
    <w:rsid w:val="00387711"/>
    <w:rsid w:val="0039119A"/>
    <w:rsid w:val="00393DED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6917"/>
    <w:rsid w:val="003C0931"/>
    <w:rsid w:val="003C123B"/>
    <w:rsid w:val="003C144E"/>
    <w:rsid w:val="003C1AA0"/>
    <w:rsid w:val="003C1DEA"/>
    <w:rsid w:val="003C32F0"/>
    <w:rsid w:val="003C4A8E"/>
    <w:rsid w:val="003D015D"/>
    <w:rsid w:val="003D255C"/>
    <w:rsid w:val="003D5DC4"/>
    <w:rsid w:val="003E0747"/>
    <w:rsid w:val="003E31EF"/>
    <w:rsid w:val="003E7DF0"/>
    <w:rsid w:val="003F025E"/>
    <w:rsid w:val="003F0692"/>
    <w:rsid w:val="003F3187"/>
    <w:rsid w:val="003F663A"/>
    <w:rsid w:val="003F679B"/>
    <w:rsid w:val="003F758B"/>
    <w:rsid w:val="00400F1E"/>
    <w:rsid w:val="00402256"/>
    <w:rsid w:val="0040307E"/>
    <w:rsid w:val="004069E3"/>
    <w:rsid w:val="00406D86"/>
    <w:rsid w:val="00407E55"/>
    <w:rsid w:val="004106A6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EF"/>
    <w:rsid w:val="00436EEC"/>
    <w:rsid w:val="004413BD"/>
    <w:rsid w:val="0044307F"/>
    <w:rsid w:val="004453E6"/>
    <w:rsid w:val="0044643F"/>
    <w:rsid w:val="004465E4"/>
    <w:rsid w:val="00446991"/>
    <w:rsid w:val="00446C22"/>
    <w:rsid w:val="0044719D"/>
    <w:rsid w:val="00451DE0"/>
    <w:rsid w:val="00451F33"/>
    <w:rsid w:val="00454644"/>
    <w:rsid w:val="00454B40"/>
    <w:rsid w:val="00456B74"/>
    <w:rsid w:val="00456BAC"/>
    <w:rsid w:val="00460898"/>
    <w:rsid w:val="0046175B"/>
    <w:rsid w:val="00464183"/>
    <w:rsid w:val="00464F20"/>
    <w:rsid w:val="00465D4C"/>
    <w:rsid w:val="00471999"/>
    <w:rsid w:val="00471A32"/>
    <w:rsid w:val="00474EC5"/>
    <w:rsid w:val="0047585C"/>
    <w:rsid w:val="00477A61"/>
    <w:rsid w:val="0048336E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6B32"/>
    <w:rsid w:val="00506D83"/>
    <w:rsid w:val="005136B3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7925"/>
    <w:rsid w:val="00537B92"/>
    <w:rsid w:val="00540E35"/>
    <w:rsid w:val="00543243"/>
    <w:rsid w:val="00543D8C"/>
    <w:rsid w:val="00546508"/>
    <w:rsid w:val="00546A40"/>
    <w:rsid w:val="005523B6"/>
    <w:rsid w:val="005527F2"/>
    <w:rsid w:val="00554048"/>
    <w:rsid w:val="00556FC3"/>
    <w:rsid w:val="005603B5"/>
    <w:rsid w:val="00560402"/>
    <w:rsid w:val="005609B1"/>
    <w:rsid w:val="00560D48"/>
    <w:rsid w:val="00561A72"/>
    <w:rsid w:val="00561E65"/>
    <w:rsid w:val="00562009"/>
    <w:rsid w:val="005631D7"/>
    <w:rsid w:val="00565CF5"/>
    <w:rsid w:val="005709C8"/>
    <w:rsid w:val="00573B07"/>
    <w:rsid w:val="005751AE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900DB"/>
    <w:rsid w:val="005944A1"/>
    <w:rsid w:val="005A4414"/>
    <w:rsid w:val="005B096A"/>
    <w:rsid w:val="005B104F"/>
    <w:rsid w:val="005B1C62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494A"/>
    <w:rsid w:val="005F597D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320"/>
    <w:rsid w:val="00612883"/>
    <w:rsid w:val="00612FF0"/>
    <w:rsid w:val="00613BC0"/>
    <w:rsid w:val="006149F1"/>
    <w:rsid w:val="00615CB6"/>
    <w:rsid w:val="00616AE3"/>
    <w:rsid w:val="00617609"/>
    <w:rsid w:val="00617CC6"/>
    <w:rsid w:val="00620725"/>
    <w:rsid w:val="00625F0E"/>
    <w:rsid w:val="00626E69"/>
    <w:rsid w:val="00630FB2"/>
    <w:rsid w:val="00633280"/>
    <w:rsid w:val="0063444B"/>
    <w:rsid w:val="006351AA"/>
    <w:rsid w:val="00640046"/>
    <w:rsid w:val="00641570"/>
    <w:rsid w:val="00641BD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00F"/>
    <w:rsid w:val="006D1A31"/>
    <w:rsid w:val="006D39B0"/>
    <w:rsid w:val="006D4684"/>
    <w:rsid w:val="006D5C06"/>
    <w:rsid w:val="006D612E"/>
    <w:rsid w:val="006D6DA4"/>
    <w:rsid w:val="006D7363"/>
    <w:rsid w:val="006E10C0"/>
    <w:rsid w:val="006E184A"/>
    <w:rsid w:val="006E5C85"/>
    <w:rsid w:val="006F0EF8"/>
    <w:rsid w:val="006F2CBA"/>
    <w:rsid w:val="006F462B"/>
    <w:rsid w:val="006F466F"/>
    <w:rsid w:val="006F5A94"/>
    <w:rsid w:val="00700050"/>
    <w:rsid w:val="007017C1"/>
    <w:rsid w:val="00704569"/>
    <w:rsid w:val="007047E5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32527"/>
    <w:rsid w:val="00732ABF"/>
    <w:rsid w:val="00732B2A"/>
    <w:rsid w:val="00733177"/>
    <w:rsid w:val="00734E6B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077B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87742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4E8A"/>
    <w:rsid w:val="007A7850"/>
    <w:rsid w:val="007B289D"/>
    <w:rsid w:val="007B2A67"/>
    <w:rsid w:val="007B2EE8"/>
    <w:rsid w:val="007B3D21"/>
    <w:rsid w:val="007B4A63"/>
    <w:rsid w:val="007B644E"/>
    <w:rsid w:val="007C117D"/>
    <w:rsid w:val="007C1CCF"/>
    <w:rsid w:val="007C3BBA"/>
    <w:rsid w:val="007C76EB"/>
    <w:rsid w:val="007C7F43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1AA6"/>
    <w:rsid w:val="007F319C"/>
    <w:rsid w:val="007F3B71"/>
    <w:rsid w:val="007F42AE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5118"/>
    <w:rsid w:val="00826BAB"/>
    <w:rsid w:val="00831DF1"/>
    <w:rsid w:val="008329A6"/>
    <w:rsid w:val="008332D5"/>
    <w:rsid w:val="00833A27"/>
    <w:rsid w:val="00835F72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12B3"/>
    <w:rsid w:val="0086329A"/>
    <w:rsid w:val="008658EE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3DD6"/>
    <w:rsid w:val="00893E64"/>
    <w:rsid w:val="00894403"/>
    <w:rsid w:val="00897A22"/>
    <w:rsid w:val="008A26EA"/>
    <w:rsid w:val="008A2A63"/>
    <w:rsid w:val="008A2C38"/>
    <w:rsid w:val="008A3F72"/>
    <w:rsid w:val="008A609C"/>
    <w:rsid w:val="008A61AA"/>
    <w:rsid w:val="008A73B9"/>
    <w:rsid w:val="008A743C"/>
    <w:rsid w:val="008B3413"/>
    <w:rsid w:val="008B454A"/>
    <w:rsid w:val="008B50DE"/>
    <w:rsid w:val="008B6B09"/>
    <w:rsid w:val="008B7A48"/>
    <w:rsid w:val="008C47D7"/>
    <w:rsid w:val="008C498F"/>
    <w:rsid w:val="008C5F60"/>
    <w:rsid w:val="008C6861"/>
    <w:rsid w:val="008D16C9"/>
    <w:rsid w:val="008D37B2"/>
    <w:rsid w:val="008D52A9"/>
    <w:rsid w:val="008D6A07"/>
    <w:rsid w:val="008D7519"/>
    <w:rsid w:val="008E0CAC"/>
    <w:rsid w:val="008E2807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19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E8B"/>
    <w:rsid w:val="00944F2C"/>
    <w:rsid w:val="00946231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110B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166"/>
    <w:rsid w:val="00984A3F"/>
    <w:rsid w:val="0098667B"/>
    <w:rsid w:val="00986F0E"/>
    <w:rsid w:val="00987035"/>
    <w:rsid w:val="00991CB0"/>
    <w:rsid w:val="00992554"/>
    <w:rsid w:val="00994A43"/>
    <w:rsid w:val="0099649A"/>
    <w:rsid w:val="0099786D"/>
    <w:rsid w:val="00997E34"/>
    <w:rsid w:val="009A0F30"/>
    <w:rsid w:val="009A1325"/>
    <w:rsid w:val="009A4D16"/>
    <w:rsid w:val="009A5EBC"/>
    <w:rsid w:val="009A71D1"/>
    <w:rsid w:val="009B08A0"/>
    <w:rsid w:val="009B1D91"/>
    <w:rsid w:val="009B3FAD"/>
    <w:rsid w:val="009B4081"/>
    <w:rsid w:val="009B47AD"/>
    <w:rsid w:val="009B604F"/>
    <w:rsid w:val="009B78FE"/>
    <w:rsid w:val="009C1885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2827"/>
    <w:rsid w:val="00A03A46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2AC8"/>
    <w:rsid w:val="00A341FB"/>
    <w:rsid w:val="00A34D65"/>
    <w:rsid w:val="00A36C53"/>
    <w:rsid w:val="00A37B83"/>
    <w:rsid w:val="00A400D9"/>
    <w:rsid w:val="00A404F6"/>
    <w:rsid w:val="00A40FBF"/>
    <w:rsid w:val="00A41597"/>
    <w:rsid w:val="00A43F6C"/>
    <w:rsid w:val="00A43F90"/>
    <w:rsid w:val="00A451F2"/>
    <w:rsid w:val="00A45D6B"/>
    <w:rsid w:val="00A47527"/>
    <w:rsid w:val="00A50DD8"/>
    <w:rsid w:val="00A516E7"/>
    <w:rsid w:val="00A57FA6"/>
    <w:rsid w:val="00A60B39"/>
    <w:rsid w:val="00A613A8"/>
    <w:rsid w:val="00A62210"/>
    <w:rsid w:val="00A6733A"/>
    <w:rsid w:val="00A675C1"/>
    <w:rsid w:val="00A72529"/>
    <w:rsid w:val="00A74D42"/>
    <w:rsid w:val="00A802DB"/>
    <w:rsid w:val="00A807F6"/>
    <w:rsid w:val="00A81419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3433"/>
    <w:rsid w:val="00AC3F32"/>
    <w:rsid w:val="00AC509D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0680D"/>
    <w:rsid w:val="00B13E7F"/>
    <w:rsid w:val="00B14807"/>
    <w:rsid w:val="00B157C3"/>
    <w:rsid w:val="00B15FDB"/>
    <w:rsid w:val="00B176D2"/>
    <w:rsid w:val="00B207E0"/>
    <w:rsid w:val="00B21930"/>
    <w:rsid w:val="00B21BC3"/>
    <w:rsid w:val="00B21E98"/>
    <w:rsid w:val="00B22232"/>
    <w:rsid w:val="00B27F0B"/>
    <w:rsid w:val="00B329D6"/>
    <w:rsid w:val="00B33019"/>
    <w:rsid w:val="00B33DB8"/>
    <w:rsid w:val="00B33EC4"/>
    <w:rsid w:val="00B34177"/>
    <w:rsid w:val="00B35B83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134E"/>
    <w:rsid w:val="00B63655"/>
    <w:rsid w:val="00B661B2"/>
    <w:rsid w:val="00B66DD7"/>
    <w:rsid w:val="00B67872"/>
    <w:rsid w:val="00B76163"/>
    <w:rsid w:val="00B80931"/>
    <w:rsid w:val="00B81ED4"/>
    <w:rsid w:val="00B8307B"/>
    <w:rsid w:val="00B8417B"/>
    <w:rsid w:val="00B84CD5"/>
    <w:rsid w:val="00B85E73"/>
    <w:rsid w:val="00B911AD"/>
    <w:rsid w:val="00B91408"/>
    <w:rsid w:val="00B92A1C"/>
    <w:rsid w:val="00B92FD7"/>
    <w:rsid w:val="00B9590D"/>
    <w:rsid w:val="00BA0358"/>
    <w:rsid w:val="00BA11EF"/>
    <w:rsid w:val="00BA157A"/>
    <w:rsid w:val="00BA409B"/>
    <w:rsid w:val="00BA41E2"/>
    <w:rsid w:val="00BA5BD5"/>
    <w:rsid w:val="00BA5C8E"/>
    <w:rsid w:val="00BA7487"/>
    <w:rsid w:val="00BB0022"/>
    <w:rsid w:val="00BB0BD0"/>
    <w:rsid w:val="00BB0D87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33A0"/>
    <w:rsid w:val="00BC5D48"/>
    <w:rsid w:val="00BD0624"/>
    <w:rsid w:val="00BD1E63"/>
    <w:rsid w:val="00BD44F5"/>
    <w:rsid w:val="00BD5FB2"/>
    <w:rsid w:val="00BD67A7"/>
    <w:rsid w:val="00BD7CBE"/>
    <w:rsid w:val="00BE175E"/>
    <w:rsid w:val="00BE4613"/>
    <w:rsid w:val="00BF1FE0"/>
    <w:rsid w:val="00BF20EC"/>
    <w:rsid w:val="00BF21C0"/>
    <w:rsid w:val="00BF3D60"/>
    <w:rsid w:val="00BF707D"/>
    <w:rsid w:val="00C00439"/>
    <w:rsid w:val="00C00AE9"/>
    <w:rsid w:val="00C07E73"/>
    <w:rsid w:val="00C1077F"/>
    <w:rsid w:val="00C10A7A"/>
    <w:rsid w:val="00C12AF1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2DD5"/>
    <w:rsid w:val="00C34013"/>
    <w:rsid w:val="00C35C6B"/>
    <w:rsid w:val="00C368F9"/>
    <w:rsid w:val="00C42291"/>
    <w:rsid w:val="00C504D8"/>
    <w:rsid w:val="00C526F5"/>
    <w:rsid w:val="00C54173"/>
    <w:rsid w:val="00C6008E"/>
    <w:rsid w:val="00C62B4C"/>
    <w:rsid w:val="00C6557C"/>
    <w:rsid w:val="00C657AE"/>
    <w:rsid w:val="00C719E9"/>
    <w:rsid w:val="00C727F9"/>
    <w:rsid w:val="00C75A8D"/>
    <w:rsid w:val="00C80FC1"/>
    <w:rsid w:val="00C8125D"/>
    <w:rsid w:val="00C81C24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08FB"/>
    <w:rsid w:val="00CA24F3"/>
    <w:rsid w:val="00CA446E"/>
    <w:rsid w:val="00CA5D41"/>
    <w:rsid w:val="00CA6030"/>
    <w:rsid w:val="00CB0935"/>
    <w:rsid w:val="00CB107D"/>
    <w:rsid w:val="00CB13F3"/>
    <w:rsid w:val="00CB1F6B"/>
    <w:rsid w:val="00CB23B5"/>
    <w:rsid w:val="00CB43CE"/>
    <w:rsid w:val="00CB5C66"/>
    <w:rsid w:val="00CB7C6A"/>
    <w:rsid w:val="00CB7C6D"/>
    <w:rsid w:val="00CC21B8"/>
    <w:rsid w:val="00CC2530"/>
    <w:rsid w:val="00CC3395"/>
    <w:rsid w:val="00CC4F06"/>
    <w:rsid w:val="00CC6295"/>
    <w:rsid w:val="00CC646F"/>
    <w:rsid w:val="00CC7DD6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F15A8"/>
    <w:rsid w:val="00CF18AE"/>
    <w:rsid w:val="00CF348F"/>
    <w:rsid w:val="00CF408E"/>
    <w:rsid w:val="00CF534C"/>
    <w:rsid w:val="00CF737B"/>
    <w:rsid w:val="00D0046D"/>
    <w:rsid w:val="00D0208B"/>
    <w:rsid w:val="00D04761"/>
    <w:rsid w:val="00D061F0"/>
    <w:rsid w:val="00D110F1"/>
    <w:rsid w:val="00D11E16"/>
    <w:rsid w:val="00D138D1"/>
    <w:rsid w:val="00D1576C"/>
    <w:rsid w:val="00D1735A"/>
    <w:rsid w:val="00D20C74"/>
    <w:rsid w:val="00D21041"/>
    <w:rsid w:val="00D21193"/>
    <w:rsid w:val="00D212F5"/>
    <w:rsid w:val="00D2186C"/>
    <w:rsid w:val="00D226A9"/>
    <w:rsid w:val="00D2503E"/>
    <w:rsid w:val="00D26B20"/>
    <w:rsid w:val="00D26E27"/>
    <w:rsid w:val="00D27CE3"/>
    <w:rsid w:val="00D27EF5"/>
    <w:rsid w:val="00D3034F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502FD"/>
    <w:rsid w:val="00D50ADA"/>
    <w:rsid w:val="00D50F4A"/>
    <w:rsid w:val="00D55E35"/>
    <w:rsid w:val="00D57407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DA8"/>
    <w:rsid w:val="00D80644"/>
    <w:rsid w:val="00D8269B"/>
    <w:rsid w:val="00D85397"/>
    <w:rsid w:val="00D917A6"/>
    <w:rsid w:val="00D920E9"/>
    <w:rsid w:val="00D93486"/>
    <w:rsid w:val="00D936BC"/>
    <w:rsid w:val="00D93906"/>
    <w:rsid w:val="00D93D3F"/>
    <w:rsid w:val="00D95801"/>
    <w:rsid w:val="00DA026F"/>
    <w:rsid w:val="00DA0509"/>
    <w:rsid w:val="00DA051B"/>
    <w:rsid w:val="00DA227F"/>
    <w:rsid w:val="00DA2B08"/>
    <w:rsid w:val="00DA326A"/>
    <w:rsid w:val="00DA386A"/>
    <w:rsid w:val="00DA45D3"/>
    <w:rsid w:val="00DA47A0"/>
    <w:rsid w:val="00DA7146"/>
    <w:rsid w:val="00DA7990"/>
    <w:rsid w:val="00DB3244"/>
    <w:rsid w:val="00DB4032"/>
    <w:rsid w:val="00DB535D"/>
    <w:rsid w:val="00DB70D0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4798"/>
    <w:rsid w:val="00DD53AF"/>
    <w:rsid w:val="00DD60D1"/>
    <w:rsid w:val="00DD786E"/>
    <w:rsid w:val="00DD7A60"/>
    <w:rsid w:val="00DE1001"/>
    <w:rsid w:val="00DE284D"/>
    <w:rsid w:val="00DE2CCE"/>
    <w:rsid w:val="00DE46A3"/>
    <w:rsid w:val="00DE580D"/>
    <w:rsid w:val="00DE6B5D"/>
    <w:rsid w:val="00DE76A7"/>
    <w:rsid w:val="00DE7BAD"/>
    <w:rsid w:val="00DF2479"/>
    <w:rsid w:val="00DF35DA"/>
    <w:rsid w:val="00DF3B1B"/>
    <w:rsid w:val="00DF706A"/>
    <w:rsid w:val="00DF7F77"/>
    <w:rsid w:val="00E001DF"/>
    <w:rsid w:val="00E03EFD"/>
    <w:rsid w:val="00E12281"/>
    <w:rsid w:val="00E13C7C"/>
    <w:rsid w:val="00E13E50"/>
    <w:rsid w:val="00E16F25"/>
    <w:rsid w:val="00E210FD"/>
    <w:rsid w:val="00E2248B"/>
    <w:rsid w:val="00E25BEE"/>
    <w:rsid w:val="00E27DD2"/>
    <w:rsid w:val="00E3271B"/>
    <w:rsid w:val="00E33F49"/>
    <w:rsid w:val="00E357D6"/>
    <w:rsid w:val="00E37553"/>
    <w:rsid w:val="00E37DF7"/>
    <w:rsid w:val="00E40554"/>
    <w:rsid w:val="00E40949"/>
    <w:rsid w:val="00E40C6A"/>
    <w:rsid w:val="00E43752"/>
    <w:rsid w:val="00E4476F"/>
    <w:rsid w:val="00E44DC1"/>
    <w:rsid w:val="00E45512"/>
    <w:rsid w:val="00E46661"/>
    <w:rsid w:val="00E50A62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77BB"/>
    <w:rsid w:val="00E7320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6686"/>
    <w:rsid w:val="00EA71B4"/>
    <w:rsid w:val="00EB033B"/>
    <w:rsid w:val="00EB0AC3"/>
    <w:rsid w:val="00EB2C10"/>
    <w:rsid w:val="00EB3C35"/>
    <w:rsid w:val="00EB422C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4D3E"/>
    <w:rsid w:val="00ED584B"/>
    <w:rsid w:val="00ED7260"/>
    <w:rsid w:val="00EE1DBD"/>
    <w:rsid w:val="00EE29CF"/>
    <w:rsid w:val="00EE40AF"/>
    <w:rsid w:val="00EE48C3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70"/>
    <w:rsid w:val="00F37C57"/>
    <w:rsid w:val="00F40976"/>
    <w:rsid w:val="00F41208"/>
    <w:rsid w:val="00F419DB"/>
    <w:rsid w:val="00F42143"/>
    <w:rsid w:val="00F441B4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2B54"/>
    <w:rsid w:val="00F6312F"/>
    <w:rsid w:val="00F63ADB"/>
    <w:rsid w:val="00F645E3"/>
    <w:rsid w:val="00F64730"/>
    <w:rsid w:val="00F66086"/>
    <w:rsid w:val="00F70A46"/>
    <w:rsid w:val="00F71AB1"/>
    <w:rsid w:val="00F736D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6483"/>
    <w:rsid w:val="00FA0515"/>
    <w:rsid w:val="00FA0662"/>
    <w:rsid w:val="00FA0C60"/>
    <w:rsid w:val="00FA1276"/>
    <w:rsid w:val="00FA1F7E"/>
    <w:rsid w:val="00FA2216"/>
    <w:rsid w:val="00FA283E"/>
    <w:rsid w:val="00FA2AB3"/>
    <w:rsid w:val="00FA2ADA"/>
    <w:rsid w:val="00FA3C23"/>
    <w:rsid w:val="00FA491F"/>
    <w:rsid w:val="00FA532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423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B0F1182-A1D8-4E26-A55D-8BBD14C9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BA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e">
    <w:name w:val="footnote text"/>
    <w:basedOn w:val="a"/>
    <w:link w:val="aff"/>
    <w:rsid w:val="003C4A8E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3C4A8E"/>
  </w:style>
  <w:style w:type="character" w:styleId="aff0">
    <w:name w:val="footnote reference"/>
    <w:basedOn w:val="a0"/>
    <w:rsid w:val="003C4A8E"/>
    <w:rPr>
      <w:vertAlign w:val="superscript"/>
    </w:rPr>
  </w:style>
  <w:style w:type="paragraph" w:styleId="aff1">
    <w:name w:val="endnote text"/>
    <w:basedOn w:val="a"/>
    <w:link w:val="aff2"/>
    <w:rsid w:val="003C4A8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C4A8E"/>
  </w:style>
  <w:style w:type="character" w:styleId="aff3">
    <w:name w:val="endnote reference"/>
    <w:basedOn w:val="a0"/>
    <w:rsid w:val="003C4A8E"/>
    <w:rPr>
      <w:vertAlign w:val="superscript"/>
    </w:rPr>
  </w:style>
  <w:style w:type="character" w:styleId="aff4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character" w:customStyle="1" w:styleId="afa">
    <w:name w:val="Без интервала Знак"/>
    <w:link w:val="af9"/>
    <w:uiPriority w:val="1"/>
    <w:locked/>
    <w:rsid w:val="008C6861"/>
    <w:rPr>
      <w:rFonts w:eastAsia="Times New Roman"/>
    </w:rPr>
  </w:style>
  <w:style w:type="paragraph" w:customStyle="1" w:styleId="s10">
    <w:name w:val="s_1"/>
    <w:basedOn w:val="a"/>
    <w:rsid w:val="00944E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5">
    <w:name w:val="Цветовое выделение для Нормальный"/>
    <w:uiPriority w:val="99"/>
    <w:rsid w:val="0094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bachnoe-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3ED2-4063-41AF-BE2A-3BE07722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3</cp:revision>
  <cp:lastPrinted>2024-04-08T11:43:00Z</cp:lastPrinted>
  <dcterms:created xsi:type="dcterms:W3CDTF">2024-04-08T13:14:00Z</dcterms:created>
  <dcterms:modified xsi:type="dcterms:W3CDTF">2024-04-08T13:28:00Z</dcterms:modified>
</cp:coreProperties>
</file>