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8DD" w:rsidRPr="00BD1AB9" w:rsidRDefault="003558DD" w:rsidP="003558DD">
      <w:pPr>
        <w:pStyle w:val="a6"/>
        <w:jc w:val="center"/>
        <w:rPr>
          <w:b/>
          <w:sz w:val="28"/>
          <w:szCs w:val="28"/>
        </w:rPr>
      </w:pPr>
      <w:r w:rsidRPr="00BD1AB9">
        <w:rPr>
          <w:b/>
          <w:noProof/>
          <w:sz w:val="28"/>
          <w:szCs w:val="28"/>
        </w:rPr>
        <w:drawing>
          <wp:inline distT="0" distB="0" distL="0" distR="0">
            <wp:extent cx="657225" cy="7524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8DD" w:rsidRPr="00BD1AB9" w:rsidRDefault="003558DD" w:rsidP="003558DD">
      <w:pPr>
        <w:pStyle w:val="a6"/>
        <w:jc w:val="center"/>
        <w:rPr>
          <w:b/>
          <w:sz w:val="28"/>
          <w:szCs w:val="28"/>
        </w:rPr>
      </w:pPr>
      <w:r w:rsidRPr="00BD1AB9">
        <w:rPr>
          <w:b/>
          <w:sz w:val="28"/>
          <w:szCs w:val="28"/>
        </w:rPr>
        <w:t>АДМИНИСТРАЦИЯ ТАБАЧНЕНСКОГО СЕЛЬСКОГО ПОСЕЛЕНИЯ</w:t>
      </w:r>
    </w:p>
    <w:p w:rsidR="003558DD" w:rsidRPr="00BD1AB9" w:rsidRDefault="003558DD" w:rsidP="003558DD">
      <w:pPr>
        <w:pStyle w:val="a6"/>
        <w:jc w:val="center"/>
        <w:rPr>
          <w:b/>
          <w:sz w:val="28"/>
          <w:szCs w:val="28"/>
        </w:rPr>
      </w:pPr>
      <w:r w:rsidRPr="00BD1AB9">
        <w:rPr>
          <w:b/>
          <w:sz w:val="28"/>
          <w:szCs w:val="28"/>
        </w:rPr>
        <w:t>БАХЧИСАРАЙСКОГО РАЙОНА РЕСПУБЛИКИ КРЫМ</w:t>
      </w:r>
    </w:p>
    <w:p w:rsidR="003558DD" w:rsidRPr="00BD1AB9" w:rsidRDefault="003558DD" w:rsidP="003558DD">
      <w:pPr>
        <w:pStyle w:val="a6"/>
        <w:jc w:val="center"/>
        <w:rPr>
          <w:b/>
          <w:sz w:val="28"/>
          <w:szCs w:val="28"/>
        </w:rPr>
      </w:pPr>
    </w:p>
    <w:p w:rsidR="003558DD" w:rsidRPr="00BD1AB9" w:rsidRDefault="003558DD" w:rsidP="003558DD">
      <w:pPr>
        <w:pStyle w:val="a6"/>
        <w:jc w:val="center"/>
        <w:rPr>
          <w:b/>
          <w:sz w:val="28"/>
          <w:szCs w:val="28"/>
        </w:rPr>
      </w:pPr>
      <w:r w:rsidRPr="00BD1AB9">
        <w:rPr>
          <w:b/>
          <w:sz w:val="28"/>
          <w:szCs w:val="28"/>
        </w:rPr>
        <w:t>ПРОЕКТ ПОСТАНОВЛЕНИЯ № 00/02-05</w:t>
      </w:r>
    </w:p>
    <w:p w:rsidR="003558DD" w:rsidRPr="00BD1AB9" w:rsidRDefault="003558DD" w:rsidP="003558DD">
      <w:pPr>
        <w:ind w:right="-568"/>
        <w:jc w:val="both"/>
        <w:rPr>
          <w:sz w:val="28"/>
          <w:szCs w:val="28"/>
        </w:rPr>
      </w:pPr>
    </w:p>
    <w:p w:rsidR="003558DD" w:rsidRDefault="003558DD" w:rsidP="003558DD">
      <w:pPr>
        <w:ind w:right="-568"/>
        <w:jc w:val="both"/>
        <w:rPr>
          <w:sz w:val="28"/>
          <w:szCs w:val="28"/>
        </w:rPr>
      </w:pPr>
      <w:r w:rsidRPr="00BD1AB9">
        <w:rPr>
          <w:sz w:val="28"/>
          <w:szCs w:val="28"/>
        </w:rPr>
        <w:t xml:space="preserve">00.00.2022 г.   </w:t>
      </w:r>
    </w:p>
    <w:p w:rsidR="003558DD" w:rsidRPr="00BD1AB9" w:rsidRDefault="003558DD" w:rsidP="003558DD">
      <w:pPr>
        <w:ind w:right="-568"/>
        <w:jc w:val="both"/>
        <w:rPr>
          <w:sz w:val="28"/>
          <w:szCs w:val="28"/>
        </w:rPr>
      </w:pPr>
      <w:r w:rsidRPr="00BD1AB9">
        <w:rPr>
          <w:sz w:val="28"/>
          <w:szCs w:val="28"/>
        </w:rPr>
        <w:t xml:space="preserve">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</w:t>
      </w:r>
      <w:r w:rsidRPr="00BD1AB9">
        <w:rPr>
          <w:sz w:val="28"/>
          <w:szCs w:val="28"/>
        </w:rPr>
        <w:t>с. Табачное</w:t>
      </w:r>
    </w:p>
    <w:p w:rsidR="00E02B56" w:rsidRPr="003558DD" w:rsidRDefault="00E02B56" w:rsidP="003558DD">
      <w:pPr>
        <w:pStyle w:val="a6"/>
        <w:ind w:right="5669"/>
        <w:jc w:val="both"/>
        <w:rPr>
          <w:b/>
          <w:i/>
          <w:sz w:val="28"/>
          <w:szCs w:val="28"/>
        </w:rPr>
      </w:pPr>
      <w:r w:rsidRPr="003558DD">
        <w:rPr>
          <w:b/>
          <w:i/>
          <w:sz w:val="28"/>
          <w:szCs w:val="28"/>
        </w:rPr>
        <w:t xml:space="preserve">Об организации обучения населения </w:t>
      </w:r>
    </w:p>
    <w:p w:rsidR="00E02B56" w:rsidRPr="003558DD" w:rsidRDefault="00E02B56" w:rsidP="003558DD">
      <w:pPr>
        <w:pStyle w:val="a6"/>
        <w:ind w:right="5669"/>
        <w:jc w:val="both"/>
        <w:rPr>
          <w:b/>
          <w:i/>
          <w:sz w:val="28"/>
          <w:szCs w:val="28"/>
        </w:rPr>
      </w:pPr>
      <w:r w:rsidRPr="003558DD">
        <w:rPr>
          <w:b/>
          <w:i/>
          <w:sz w:val="28"/>
          <w:szCs w:val="28"/>
        </w:rPr>
        <w:t xml:space="preserve">мерам пожарной безопасности </w:t>
      </w:r>
    </w:p>
    <w:p w:rsidR="00E02B56" w:rsidRPr="00DC2D74" w:rsidRDefault="00E02B56" w:rsidP="00F30DED">
      <w:pPr>
        <w:pStyle w:val="a3"/>
        <w:jc w:val="center"/>
        <w:rPr>
          <w:sz w:val="28"/>
          <w:szCs w:val="28"/>
        </w:rPr>
      </w:pPr>
    </w:p>
    <w:p w:rsidR="00E02B56" w:rsidRDefault="00E02B56" w:rsidP="003558DD">
      <w:pPr>
        <w:pStyle w:val="a3"/>
        <w:ind w:firstLine="567"/>
        <w:jc w:val="both"/>
        <w:rPr>
          <w:sz w:val="28"/>
          <w:szCs w:val="28"/>
        </w:rPr>
      </w:pPr>
      <w:r w:rsidRPr="00DC2D74">
        <w:rPr>
          <w:sz w:val="28"/>
          <w:szCs w:val="28"/>
        </w:rPr>
        <w:t>В соо</w:t>
      </w:r>
      <w:r w:rsidR="003558DD">
        <w:rPr>
          <w:sz w:val="28"/>
          <w:szCs w:val="28"/>
        </w:rPr>
        <w:t xml:space="preserve">тветствии с требованием статьи </w:t>
      </w:r>
      <w:r w:rsidRPr="00DC2D74">
        <w:rPr>
          <w:sz w:val="28"/>
          <w:szCs w:val="28"/>
        </w:rPr>
        <w:t>25 Федерального закона от 21 декабря 1994 года № 69-ФЗ «О пожарной безопасности», руководствуясь Фе</w:t>
      </w:r>
      <w:r w:rsidR="003558DD">
        <w:rPr>
          <w:sz w:val="28"/>
          <w:szCs w:val="28"/>
        </w:rPr>
        <w:t>деральным законом от 06 октября</w:t>
      </w:r>
      <w:r w:rsidRPr="00DC2D74">
        <w:rPr>
          <w:sz w:val="28"/>
          <w:szCs w:val="28"/>
        </w:rPr>
        <w:t xml:space="preserve"> 2003 года № 131-ФЗ «Об общих принципах организации местного самоуправления в Российской Федерации», </w:t>
      </w:r>
      <w:r w:rsidRPr="00574188">
        <w:rPr>
          <w:sz w:val="28"/>
          <w:szCs w:val="28"/>
        </w:rPr>
        <w:t>Правилами противопожарного режима в Российской Федерации, утвержденными Постановлением Правительства Российско</w:t>
      </w:r>
      <w:r>
        <w:rPr>
          <w:sz w:val="28"/>
          <w:szCs w:val="28"/>
        </w:rPr>
        <w:t>й Федерации от 25.04.2013 № 390, Уставом</w:t>
      </w:r>
      <w:r w:rsidR="003558DD">
        <w:rPr>
          <w:sz w:val="28"/>
          <w:szCs w:val="28"/>
        </w:rPr>
        <w:t xml:space="preserve"> Табачненского сельского поселения, </w:t>
      </w:r>
      <w:r w:rsidRPr="00DC2D74">
        <w:rPr>
          <w:sz w:val="28"/>
          <w:szCs w:val="28"/>
        </w:rPr>
        <w:t xml:space="preserve">в целях реализации вопросов местного значения по обеспечению первичных мер пожарной безопасности в границах сельского поселения, организации работы по обучению неработающего населения мерам пожарной безопасности на территории </w:t>
      </w:r>
      <w:r w:rsidR="003558DD">
        <w:rPr>
          <w:sz w:val="28"/>
          <w:szCs w:val="28"/>
        </w:rPr>
        <w:t>Табачненского</w:t>
      </w:r>
      <w:r>
        <w:rPr>
          <w:sz w:val="28"/>
          <w:szCs w:val="28"/>
        </w:rPr>
        <w:t xml:space="preserve"> сельского поселения ,</w:t>
      </w:r>
      <w:r w:rsidRPr="00DC2D74">
        <w:rPr>
          <w:sz w:val="28"/>
          <w:szCs w:val="28"/>
        </w:rPr>
        <w:t xml:space="preserve">администрация </w:t>
      </w:r>
      <w:r w:rsidR="003558DD">
        <w:rPr>
          <w:sz w:val="28"/>
          <w:szCs w:val="28"/>
        </w:rPr>
        <w:t xml:space="preserve">Табачненского </w:t>
      </w:r>
      <w:r>
        <w:rPr>
          <w:sz w:val="28"/>
          <w:szCs w:val="28"/>
        </w:rPr>
        <w:t>сельского поселения</w:t>
      </w:r>
    </w:p>
    <w:p w:rsidR="00E02B56" w:rsidRPr="003A1B78" w:rsidRDefault="00E02B56" w:rsidP="003558DD">
      <w:pPr>
        <w:pStyle w:val="a3"/>
        <w:ind w:firstLine="851"/>
        <w:jc w:val="center"/>
        <w:rPr>
          <w:b/>
          <w:sz w:val="28"/>
          <w:szCs w:val="28"/>
        </w:rPr>
      </w:pPr>
      <w:r w:rsidRPr="003A1B78">
        <w:rPr>
          <w:b/>
          <w:sz w:val="28"/>
          <w:szCs w:val="28"/>
        </w:rPr>
        <w:t>П</w:t>
      </w:r>
      <w:r w:rsidR="003558DD">
        <w:rPr>
          <w:b/>
          <w:sz w:val="28"/>
          <w:szCs w:val="28"/>
        </w:rPr>
        <w:t xml:space="preserve"> </w:t>
      </w:r>
      <w:r w:rsidRPr="003A1B78">
        <w:rPr>
          <w:b/>
          <w:sz w:val="28"/>
          <w:szCs w:val="28"/>
        </w:rPr>
        <w:t>О</w:t>
      </w:r>
      <w:r w:rsidR="003558DD">
        <w:rPr>
          <w:b/>
          <w:sz w:val="28"/>
          <w:szCs w:val="28"/>
        </w:rPr>
        <w:t xml:space="preserve"> </w:t>
      </w:r>
      <w:r w:rsidRPr="003A1B78">
        <w:rPr>
          <w:b/>
          <w:sz w:val="28"/>
          <w:szCs w:val="28"/>
        </w:rPr>
        <w:t>С</w:t>
      </w:r>
      <w:r w:rsidR="003558DD">
        <w:rPr>
          <w:b/>
          <w:sz w:val="28"/>
          <w:szCs w:val="28"/>
        </w:rPr>
        <w:t xml:space="preserve"> </w:t>
      </w:r>
      <w:r w:rsidRPr="003A1B78">
        <w:rPr>
          <w:b/>
          <w:sz w:val="28"/>
          <w:szCs w:val="28"/>
        </w:rPr>
        <w:t>Т</w:t>
      </w:r>
      <w:r w:rsidR="003558DD">
        <w:rPr>
          <w:b/>
          <w:sz w:val="28"/>
          <w:szCs w:val="28"/>
        </w:rPr>
        <w:t xml:space="preserve"> </w:t>
      </w:r>
      <w:r w:rsidRPr="003A1B78">
        <w:rPr>
          <w:b/>
          <w:sz w:val="28"/>
          <w:szCs w:val="28"/>
        </w:rPr>
        <w:t>А</w:t>
      </w:r>
      <w:r w:rsidR="003558DD">
        <w:rPr>
          <w:b/>
          <w:sz w:val="28"/>
          <w:szCs w:val="28"/>
        </w:rPr>
        <w:t xml:space="preserve"> </w:t>
      </w:r>
      <w:r w:rsidRPr="003A1B78">
        <w:rPr>
          <w:b/>
          <w:sz w:val="28"/>
          <w:szCs w:val="28"/>
        </w:rPr>
        <w:t>Н</w:t>
      </w:r>
      <w:r w:rsidR="003558DD">
        <w:rPr>
          <w:b/>
          <w:sz w:val="28"/>
          <w:szCs w:val="28"/>
        </w:rPr>
        <w:t xml:space="preserve"> </w:t>
      </w:r>
      <w:r w:rsidRPr="003A1B78">
        <w:rPr>
          <w:b/>
          <w:sz w:val="28"/>
          <w:szCs w:val="28"/>
        </w:rPr>
        <w:t>О</w:t>
      </w:r>
      <w:r w:rsidR="003558DD">
        <w:rPr>
          <w:b/>
          <w:sz w:val="28"/>
          <w:szCs w:val="28"/>
        </w:rPr>
        <w:t xml:space="preserve"> </w:t>
      </w:r>
      <w:r w:rsidRPr="003A1B78">
        <w:rPr>
          <w:b/>
          <w:sz w:val="28"/>
          <w:szCs w:val="28"/>
        </w:rPr>
        <w:t>В</w:t>
      </w:r>
      <w:r w:rsidR="003558DD">
        <w:rPr>
          <w:b/>
          <w:sz w:val="28"/>
          <w:szCs w:val="28"/>
        </w:rPr>
        <w:t xml:space="preserve"> </w:t>
      </w:r>
      <w:r w:rsidRPr="003A1B78">
        <w:rPr>
          <w:b/>
          <w:sz w:val="28"/>
          <w:szCs w:val="28"/>
        </w:rPr>
        <w:t>Л</w:t>
      </w:r>
      <w:r w:rsidR="003558DD">
        <w:rPr>
          <w:b/>
          <w:sz w:val="28"/>
          <w:szCs w:val="28"/>
        </w:rPr>
        <w:t xml:space="preserve"> </w:t>
      </w:r>
      <w:r w:rsidRPr="003A1B78">
        <w:rPr>
          <w:b/>
          <w:sz w:val="28"/>
          <w:szCs w:val="28"/>
        </w:rPr>
        <w:t>Я</w:t>
      </w:r>
      <w:r w:rsidR="003558DD">
        <w:rPr>
          <w:b/>
          <w:sz w:val="28"/>
          <w:szCs w:val="28"/>
        </w:rPr>
        <w:t xml:space="preserve"> </w:t>
      </w:r>
      <w:r w:rsidRPr="003A1B78">
        <w:rPr>
          <w:b/>
          <w:sz w:val="28"/>
          <w:szCs w:val="28"/>
        </w:rPr>
        <w:t>Е</w:t>
      </w:r>
      <w:r w:rsidR="003558DD">
        <w:rPr>
          <w:b/>
          <w:sz w:val="28"/>
          <w:szCs w:val="28"/>
        </w:rPr>
        <w:t xml:space="preserve"> </w:t>
      </w:r>
      <w:r w:rsidRPr="003A1B78">
        <w:rPr>
          <w:b/>
          <w:sz w:val="28"/>
          <w:szCs w:val="28"/>
        </w:rPr>
        <w:t>Т:</w:t>
      </w:r>
    </w:p>
    <w:p w:rsidR="00E02B56" w:rsidRPr="00DC2D74" w:rsidRDefault="00E02B56" w:rsidP="003558DD">
      <w:pPr>
        <w:ind w:right="-2" w:firstLine="567"/>
        <w:jc w:val="both"/>
        <w:rPr>
          <w:sz w:val="28"/>
          <w:szCs w:val="28"/>
        </w:rPr>
      </w:pPr>
      <w:r w:rsidRPr="00DC2D74">
        <w:rPr>
          <w:sz w:val="28"/>
          <w:szCs w:val="28"/>
        </w:rPr>
        <w:t>1. Утвердить Положение об организации обучения населе</w:t>
      </w:r>
      <w:r>
        <w:rPr>
          <w:sz w:val="28"/>
          <w:szCs w:val="28"/>
        </w:rPr>
        <w:t>ния мерам пожарной безопасности</w:t>
      </w:r>
      <w:r w:rsidRPr="00DC2D74">
        <w:rPr>
          <w:sz w:val="28"/>
          <w:szCs w:val="28"/>
        </w:rPr>
        <w:t xml:space="preserve"> </w:t>
      </w:r>
      <w:r w:rsidR="003558DD">
        <w:rPr>
          <w:sz w:val="28"/>
          <w:szCs w:val="28"/>
        </w:rPr>
        <w:t>согласно приложения.</w:t>
      </w:r>
    </w:p>
    <w:p w:rsidR="003558DD" w:rsidRPr="00580070" w:rsidRDefault="003558DD" w:rsidP="003558DD">
      <w:pPr>
        <w:pStyle w:val="a6"/>
        <w:ind w:right="-1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 w:rsidRPr="00580070">
        <w:rPr>
          <w:sz w:val="28"/>
          <w:szCs w:val="28"/>
          <w:lang w:eastAsia="en-US"/>
        </w:rPr>
        <w:t xml:space="preserve">Данное постановление подлежит обнародованию на официальном сайте администрации Табачненского сельского поселения Бахчисарайского района Республики Крым </w:t>
      </w:r>
      <w:hyperlink r:id="rId6" w:history="1">
        <w:r w:rsidRPr="00580070">
          <w:rPr>
            <w:color w:val="0000FF"/>
            <w:sz w:val="28"/>
            <w:szCs w:val="28"/>
            <w:u w:val="single"/>
            <w:lang w:val="en-US" w:eastAsia="en-US"/>
          </w:rPr>
          <w:t>https</w:t>
        </w:r>
        <w:r w:rsidRPr="00580070">
          <w:rPr>
            <w:color w:val="0000FF"/>
            <w:sz w:val="28"/>
            <w:szCs w:val="28"/>
            <w:u w:val="single"/>
            <w:lang w:eastAsia="en-US"/>
          </w:rPr>
          <w:t>://tabachnoe-sovet.ru/</w:t>
        </w:r>
      </w:hyperlink>
      <w:r w:rsidRPr="00580070">
        <w:rPr>
          <w:sz w:val="28"/>
          <w:szCs w:val="28"/>
          <w:lang w:eastAsia="en-US"/>
        </w:rPr>
        <w:t>.</w:t>
      </w:r>
    </w:p>
    <w:p w:rsidR="003558DD" w:rsidRPr="00580070" w:rsidRDefault="003558DD" w:rsidP="003558DD">
      <w:pPr>
        <w:ind w:right="-1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Pr="00580070">
        <w:rPr>
          <w:sz w:val="28"/>
          <w:szCs w:val="28"/>
          <w:lang w:eastAsia="en-US"/>
        </w:rPr>
        <w:t>. Настоящее постановление вступает в силу с момента его официального опубликования (обнародования).</w:t>
      </w:r>
    </w:p>
    <w:p w:rsidR="003558DD" w:rsidRPr="00580070" w:rsidRDefault="003558DD" w:rsidP="003558DD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Pr="00580070">
        <w:rPr>
          <w:rFonts w:eastAsia="Calibri"/>
          <w:sz w:val="28"/>
          <w:szCs w:val="28"/>
          <w:lang w:eastAsia="en-US"/>
        </w:rPr>
        <w:t>. Контроль за исполнением постановления оставляю за собой.</w:t>
      </w:r>
    </w:p>
    <w:p w:rsidR="003558DD" w:rsidRDefault="003558DD" w:rsidP="003558DD">
      <w:pPr>
        <w:pStyle w:val="a6"/>
        <w:ind w:right="-1" w:firstLine="567"/>
        <w:jc w:val="both"/>
      </w:pPr>
    </w:p>
    <w:p w:rsidR="00E02B56" w:rsidRPr="00DC2D74" w:rsidRDefault="00E02B56" w:rsidP="00F30DED">
      <w:pPr>
        <w:jc w:val="both"/>
        <w:rPr>
          <w:sz w:val="28"/>
          <w:szCs w:val="28"/>
        </w:rPr>
      </w:pPr>
    </w:p>
    <w:p w:rsidR="003558DD" w:rsidRPr="00BF19CB" w:rsidRDefault="003558DD" w:rsidP="003558DD">
      <w:pPr>
        <w:ind w:right="-568"/>
        <w:jc w:val="both"/>
        <w:rPr>
          <w:sz w:val="28"/>
          <w:szCs w:val="28"/>
          <w:lang w:eastAsia="ru-RU"/>
        </w:rPr>
      </w:pPr>
      <w:r w:rsidRPr="00BF19CB">
        <w:rPr>
          <w:sz w:val="28"/>
          <w:szCs w:val="28"/>
          <w:lang w:eastAsia="ru-RU"/>
        </w:rPr>
        <w:t>Председатель Табачненского сельского</w:t>
      </w:r>
    </w:p>
    <w:p w:rsidR="003558DD" w:rsidRPr="00BF19CB" w:rsidRDefault="003558DD" w:rsidP="003558DD">
      <w:pPr>
        <w:ind w:right="-568"/>
        <w:jc w:val="both"/>
        <w:rPr>
          <w:sz w:val="28"/>
          <w:szCs w:val="28"/>
          <w:lang w:eastAsia="ru-RU"/>
        </w:rPr>
      </w:pPr>
      <w:r w:rsidRPr="00BF19CB">
        <w:rPr>
          <w:sz w:val="28"/>
          <w:szCs w:val="28"/>
          <w:lang w:eastAsia="ru-RU"/>
        </w:rPr>
        <w:t>совета-глава администрации Табачненского</w:t>
      </w:r>
    </w:p>
    <w:p w:rsidR="003558DD" w:rsidRPr="00BF19CB" w:rsidRDefault="003558DD" w:rsidP="003558DD">
      <w:pPr>
        <w:ind w:right="-568"/>
        <w:jc w:val="both"/>
        <w:rPr>
          <w:sz w:val="28"/>
          <w:szCs w:val="28"/>
          <w:lang w:eastAsia="ru-RU"/>
        </w:rPr>
        <w:sectPr w:rsidR="003558DD" w:rsidRPr="00BF19CB" w:rsidSect="00BF19CB">
          <w:pgSz w:w="11909" w:h="16834"/>
          <w:pgMar w:top="426" w:right="1134" w:bottom="851" w:left="1134" w:header="720" w:footer="720" w:gutter="0"/>
          <w:cols w:space="60"/>
          <w:noEndnote/>
          <w:docGrid w:linePitch="326"/>
        </w:sectPr>
      </w:pPr>
      <w:r w:rsidRPr="00BF19CB">
        <w:rPr>
          <w:sz w:val="28"/>
          <w:szCs w:val="28"/>
          <w:lang w:eastAsia="ru-RU"/>
        </w:rPr>
        <w:t>сельского поселения                                                                                А.А. Присяж</w:t>
      </w:r>
      <w:r>
        <w:rPr>
          <w:sz w:val="28"/>
          <w:szCs w:val="28"/>
          <w:lang w:eastAsia="ru-RU"/>
        </w:rPr>
        <w:t>нюк</w:t>
      </w:r>
    </w:p>
    <w:p w:rsidR="00E02B56" w:rsidRPr="00157C93" w:rsidRDefault="00157C93" w:rsidP="00157C9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E02B56" w:rsidRPr="00157C93" w:rsidRDefault="00E02B56" w:rsidP="00157C93">
      <w:pPr>
        <w:jc w:val="right"/>
        <w:rPr>
          <w:b/>
          <w:sz w:val="24"/>
          <w:szCs w:val="24"/>
        </w:rPr>
      </w:pPr>
      <w:r w:rsidRPr="00157C93">
        <w:rPr>
          <w:b/>
          <w:sz w:val="24"/>
          <w:szCs w:val="24"/>
        </w:rPr>
        <w:t>к постановлению администрации</w:t>
      </w:r>
    </w:p>
    <w:p w:rsidR="00E02B56" w:rsidRPr="00157C93" w:rsidRDefault="00157C93" w:rsidP="00157C9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Табачненского</w:t>
      </w:r>
      <w:r w:rsidR="00E02B56" w:rsidRPr="00157C93">
        <w:rPr>
          <w:b/>
          <w:sz w:val="24"/>
          <w:szCs w:val="24"/>
        </w:rPr>
        <w:t xml:space="preserve"> сельского поселения </w:t>
      </w:r>
    </w:p>
    <w:p w:rsidR="00E02B56" w:rsidRPr="00157C93" w:rsidRDefault="00E02B56" w:rsidP="00157C93">
      <w:pPr>
        <w:jc w:val="right"/>
        <w:rPr>
          <w:b/>
          <w:sz w:val="24"/>
          <w:szCs w:val="24"/>
        </w:rPr>
      </w:pPr>
      <w:r w:rsidRPr="00157C93">
        <w:rPr>
          <w:b/>
          <w:sz w:val="24"/>
          <w:szCs w:val="24"/>
        </w:rPr>
        <w:t xml:space="preserve">от </w:t>
      </w:r>
      <w:r w:rsidR="00157C93">
        <w:rPr>
          <w:b/>
          <w:sz w:val="24"/>
          <w:szCs w:val="24"/>
        </w:rPr>
        <w:t>00.00</w:t>
      </w:r>
      <w:r w:rsidRPr="00157C93">
        <w:rPr>
          <w:b/>
          <w:sz w:val="24"/>
          <w:szCs w:val="24"/>
        </w:rPr>
        <w:t>.20</w:t>
      </w:r>
      <w:r w:rsidR="00157C93">
        <w:rPr>
          <w:b/>
          <w:sz w:val="24"/>
          <w:szCs w:val="24"/>
        </w:rPr>
        <w:t>22</w:t>
      </w:r>
      <w:r w:rsidRPr="00157C93">
        <w:rPr>
          <w:b/>
          <w:sz w:val="24"/>
          <w:szCs w:val="24"/>
        </w:rPr>
        <w:t xml:space="preserve"> г. №</w:t>
      </w:r>
      <w:r w:rsidR="00157C93">
        <w:rPr>
          <w:b/>
          <w:sz w:val="24"/>
          <w:szCs w:val="24"/>
        </w:rPr>
        <w:t>00</w:t>
      </w:r>
      <w:r w:rsidRPr="00157C93">
        <w:rPr>
          <w:b/>
          <w:sz w:val="24"/>
          <w:szCs w:val="24"/>
        </w:rPr>
        <w:t>.</w:t>
      </w:r>
    </w:p>
    <w:p w:rsidR="00E02B56" w:rsidRDefault="00E02B56" w:rsidP="00F30DED">
      <w:pPr>
        <w:jc w:val="both"/>
        <w:rPr>
          <w:sz w:val="28"/>
          <w:szCs w:val="28"/>
        </w:rPr>
      </w:pPr>
    </w:p>
    <w:p w:rsidR="00E02B56" w:rsidRDefault="00E02B56" w:rsidP="00F30DED">
      <w:pPr>
        <w:jc w:val="both"/>
        <w:rPr>
          <w:sz w:val="28"/>
          <w:szCs w:val="28"/>
        </w:rPr>
      </w:pPr>
    </w:p>
    <w:p w:rsidR="00E02B56" w:rsidRPr="00DC2D74" w:rsidRDefault="00E02B56" w:rsidP="00F30DED">
      <w:pPr>
        <w:jc w:val="center"/>
        <w:rPr>
          <w:b/>
          <w:sz w:val="28"/>
          <w:szCs w:val="28"/>
        </w:rPr>
      </w:pPr>
      <w:r w:rsidRPr="00DC2D74">
        <w:rPr>
          <w:b/>
          <w:sz w:val="28"/>
          <w:szCs w:val="28"/>
        </w:rPr>
        <w:t>ПОЛОЖЕНИЕ</w:t>
      </w:r>
    </w:p>
    <w:p w:rsidR="00E02B56" w:rsidRDefault="00E02B56" w:rsidP="00F30DED">
      <w:pPr>
        <w:ind w:right="-2"/>
        <w:jc w:val="center"/>
        <w:rPr>
          <w:b/>
          <w:sz w:val="28"/>
          <w:szCs w:val="28"/>
        </w:rPr>
      </w:pPr>
      <w:r w:rsidRPr="00DC2D74">
        <w:rPr>
          <w:b/>
          <w:sz w:val="28"/>
          <w:szCs w:val="28"/>
        </w:rPr>
        <w:t xml:space="preserve">об организации </w:t>
      </w:r>
      <w:r>
        <w:rPr>
          <w:b/>
          <w:sz w:val="28"/>
          <w:szCs w:val="28"/>
        </w:rPr>
        <w:t xml:space="preserve">обучения </w:t>
      </w:r>
      <w:r w:rsidR="00157C93">
        <w:rPr>
          <w:b/>
          <w:sz w:val="28"/>
          <w:szCs w:val="28"/>
        </w:rPr>
        <w:t xml:space="preserve">населения мерам пожарной </w:t>
      </w:r>
      <w:r w:rsidRPr="00DC2D74">
        <w:rPr>
          <w:b/>
          <w:sz w:val="28"/>
          <w:szCs w:val="28"/>
        </w:rPr>
        <w:t xml:space="preserve">безопасности </w:t>
      </w:r>
    </w:p>
    <w:p w:rsidR="00E02B56" w:rsidRDefault="00E02B56" w:rsidP="00F30DED">
      <w:pPr>
        <w:ind w:right="-2"/>
        <w:jc w:val="center"/>
        <w:rPr>
          <w:b/>
          <w:sz w:val="28"/>
          <w:szCs w:val="28"/>
        </w:rPr>
      </w:pPr>
    </w:p>
    <w:p w:rsidR="00E02B56" w:rsidRPr="00E97980" w:rsidRDefault="00E02B56" w:rsidP="00157C93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7980">
        <w:rPr>
          <w:color w:val="000000"/>
          <w:sz w:val="28"/>
          <w:szCs w:val="28"/>
        </w:rPr>
        <w:t>1. По</w:t>
      </w:r>
      <w:r w:rsidR="00157C93">
        <w:rPr>
          <w:color w:val="000000"/>
          <w:sz w:val="28"/>
          <w:szCs w:val="28"/>
        </w:rPr>
        <w:t>ложение об организации обучения</w:t>
      </w:r>
      <w:r w:rsidRPr="00E97980">
        <w:rPr>
          <w:color w:val="000000"/>
          <w:sz w:val="28"/>
          <w:szCs w:val="28"/>
        </w:rPr>
        <w:t xml:space="preserve"> населения мерам пожарной безопасности (</w:t>
      </w:r>
      <w:r w:rsidR="00157C93">
        <w:rPr>
          <w:color w:val="000000"/>
          <w:sz w:val="28"/>
          <w:szCs w:val="28"/>
        </w:rPr>
        <w:t>далее – Положение) разработано в целях обеспечения противопожарной безопасности на территории</w:t>
      </w:r>
      <w:r>
        <w:rPr>
          <w:color w:val="000000"/>
          <w:sz w:val="28"/>
          <w:szCs w:val="28"/>
        </w:rPr>
        <w:t xml:space="preserve"> </w:t>
      </w:r>
      <w:r w:rsidRPr="00E97980">
        <w:rPr>
          <w:color w:val="000000"/>
          <w:sz w:val="28"/>
          <w:szCs w:val="28"/>
        </w:rPr>
        <w:t xml:space="preserve">муниципального образования </w:t>
      </w:r>
      <w:r w:rsidR="00157C93">
        <w:rPr>
          <w:color w:val="000000"/>
          <w:sz w:val="28"/>
          <w:szCs w:val="28"/>
        </w:rPr>
        <w:t>Табачненского сельского поселения</w:t>
      </w:r>
      <w:r w:rsidRPr="00E97980">
        <w:rPr>
          <w:color w:val="000000"/>
          <w:sz w:val="28"/>
          <w:szCs w:val="28"/>
        </w:rPr>
        <w:t xml:space="preserve"> в соотв</w:t>
      </w:r>
      <w:r w:rsidR="00157C93">
        <w:rPr>
          <w:color w:val="000000"/>
          <w:sz w:val="28"/>
          <w:szCs w:val="28"/>
        </w:rPr>
        <w:t xml:space="preserve">етствии с Федеральным законом от 06.10.2003 № </w:t>
      </w:r>
      <w:r w:rsidRPr="00E97980">
        <w:rPr>
          <w:color w:val="000000"/>
          <w:sz w:val="28"/>
          <w:szCs w:val="28"/>
        </w:rPr>
        <w:t>131-</w:t>
      </w:r>
      <w:r w:rsidR="00157C93">
        <w:rPr>
          <w:color w:val="000000"/>
          <w:sz w:val="28"/>
          <w:szCs w:val="28"/>
        </w:rPr>
        <w:t>ФЗ «Об общих принципах организации местного самоуправления в Российской Федерации», Федеральным законом от 21.12.1994 № 69-ФЗ «О пожарной</w:t>
      </w:r>
      <w:r w:rsidRPr="00E97980">
        <w:rPr>
          <w:color w:val="000000"/>
          <w:sz w:val="28"/>
          <w:szCs w:val="28"/>
        </w:rPr>
        <w:t xml:space="preserve"> безопасности», Правилами противопожарного режима в Российской Федерации, утвержденными Постановлением Правительства Российской Федерации от 25.04.2013 № 390, Уставом </w:t>
      </w:r>
      <w:r w:rsidR="00157C93">
        <w:rPr>
          <w:color w:val="000000"/>
          <w:sz w:val="28"/>
          <w:szCs w:val="28"/>
        </w:rPr>
        <w:t>Табачненского сельского поселения,</w:t>
      </w:r>
      <w:r w:rsidRPr="00E97980">
        <w:rPr>
          <w:color w:val="000000"/>
          <w:sz w:val="28"/>
          <w:szCs w:val="28"/>
        </w:rPr>
        <w:t xml:space="preserve"> устанавливает единые требования к организации обучения неработающего населения мерам пожарной безопасности, определяет его основные цели и задачи, периодичность, формы и методы обучения мерам пожарной безопасности, способам защиты от опасных факторов пожара и правилам поведения в условиях пожара.</w:t>
      </w:r>
    </w:p>
    <w:p w:rsidR="00157C93" w:rsidRDefault="00E02B56" w:rsidP="00157C93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7980">
        <w:rPr>
          <w:color w:val="000000"/>
          <w:sz w:val="28"/>
          <w:szCs w:val="28"/>
        </w:rPr>
        <w:t>2. Под неработающим населением в настоящем Положении понимаются совершеннолетние граждане, не состоящие в трудовых отношениях, за исключением лиц, находящихся в местах лишения свободы, и лиц с психическими и умственными отклонениями, находящихся в специализированных стационарных учреждениях здравоохранения и</w:t>
      </w:r>
      <w:r w:rsidR="00157C93">
        <w:rPr>
          <w:color w:val="000000"/>
          <w:sz w:val="28"/>
          <w:szCs w:val="28"/>
        </w:rPr>
        <w:t>ли социального обслуживания.</w:t>
      </w:r>
    </w:p>
    <w:p w:rsidR="00157C93" w:rsidRDefault="00E02B56" w:rsidP="00157C93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7980">
        <w:rPr>
          <w:color w:val="000000"/>
          <w:sz w:val="28"/>
          <w:szCs w:val="28"/>
        </w:rPr>
        <w:t>3. Обучение в сфере пожарной безопасности носит непрерыв</w:t>
      </w:r>
      <w:r w:rsidR="00157C93">
        <w:rPr>
          <w:color w:val="000000"/>
          <w:sz w:val="28"/>
          <w:szCs w:val="28"/>
        </w:rPr>
        <w:t>ный многоуровневый характер.</w:t>
      </w:r>
    </w:p>
    <w:p w:rsidR="00E02B56" w:rsidRPr="00ED0BA3" w:rsidRDefault="00E02B56" w:rsidP="00157C93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7980">
        <w:rPr>
          <w:color w:val="000000"/>
          <w:sz w:val="28"/>
          <w:szCs w:val="28"/>
        </w:rPr>
        <w:t>4. Порядок осуществления обучения неработающего населения мерам пожарной безопасности, в том числе в муниципальном и частном жилищном фонде устанавливается органами местного самоуправления поселений</w:t>
      </w:r>
      <w:r>
        <w:rPr>
          <w:color w:val="000000"/>
          <w:sz w:val="28"/>
          <w:szCs w:val="28"/>
        </w:rPr>
        <w:t>.</w:t>
      </w:r>
    </w:p>
    <w:p w:rsidR="00157C93" w:rsidRDefault="00E02B56" w:rsidP="00157C93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ED0BA3">
        <w:rPr>
          <w:color w:val="000000"/>
          <w:sz w:val="28"/>
          <w:szCs w:val="28"/>
        </w:rPr>
        <w:t>. Органы местного самоуправления поселений осуществляют учет работы по обучению неработающего населен</w:t>
      </w:r>
      <w:r w:rsidR="00157C93">
        <w:rPr>
          <w:color w:val="000000"/>
          <w:sz w:val="28"/>
          <w:szCs w:val="28"/>
        </w:rPr>
        <w:t>ия мерам пожарной безопасности.</w:t>
      </w:r>
    </w:p>
    <w:p w:rsidR="00E02B56" w:rsidRPr="00ED0BA3" w:rsidRDefault="00E02B56" w:rsidP="00157C93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157C93">
        <w:rPr>
          <w:color w:val="000000"/>
          <w:sz w:val="28"/>
          <w:szCs w:val="28"/>
        </w:rPr>
        <w:t>. Финансовое, материально-</w:t>
      </w:r>
      <w:r w:rsidRPr="00ED0BA3">
        <w:rPr>
          <w:color w:val="000000"/>
          <w:sz w:val="28"/>
          <w:szCs w:val="28"/>
        </w:rPr>
        <w:t>техническое и учебно</w:t>
      </w:r>
      <w:r w:rsidR="00157C93">
        <w:rPr>
          <w:color w:val="000000"/>
          <w:sz w:val="28"/>
          <w:szCs w:val="28"/>
        </w:rPr>
        <w:t>-</w:t>
      </w:r>
      <w:r w:rsidRPr="00ED0BA3">
        <w:rPr>
          <w:color w:val="000000"/>
          <w:sz w:val="28"/>
          <w:szCs w:val="28"/>
        </w:rPr>
        <w:t>методическое обеспечение о</w:t>
      </w:r>
      <w:r w:rsidR="00157C93">
        <w:rPr>
          <w:color w:val="000000"/>
          <w:sz w:val="28"/>
          <w:szCs w:val="28"/>
        </w:rPr>
        <w:t xml:space="preserve">рганов местного самоуправления </w:t>
      </w:r>
      <w:r w:rsidRPr="00ED0BA3">
        <w:rPr>
          <w:color w:val="000000"/>
          <w:sz w:val="28"/>
          <w:szCs w:val="28"/>
        </w:rPr>
        <w:t>по ведению о</w:t>
      </w:r>
      <w:r>
        <w:rPr>
          <w:color w:val="000000"/>
          <w:sz w:val="28"/>
          <w:szCs w:val="28"/>
        </w:rPr>
        <w:t>бучения</w:t>
      </w:r>
      <w:r w:rsidRPr="00ED0BA3">
        <w:rPr>
          <w:color w:val="000000"/>
          <w:sz w:val="28"/>
          <w:szCs w:val="28"/>
        </w:rPr>
        <w:t xml:space="preserve"> неработающего населения мерам пожарной безопасности осуществляется за счет средств, предусмотренных на эти цели в бюджет</w:t>
      </w:r>
      <w:r>
        <w:rPr>
          <w:color w:val="000000"/>
          <w:sz w:val="28"/>
          <w:szCs w:val="28"/>
        </w:rPr>
        <w:t xml:space="preserve">е </w:t>
      </w:r>
      <w:r w:rsidR="00B56071">
        <w:rPr>
          <w:color w:val="000000"/>
          <w:sz w:val="28"/>
          <w:szCs w:val="28"/>
        </w:rPr>
        <w:t>Табачненского</w:t>
      </w:r>
      <w:r>
        <w:rPr>
          <w:color w:val="000000"/>
          <w:sz w:val="28"/>
          <w:szCs w:val="28"/>
        </w:rPr>
        <w:t xml:space="preserve"> сельского поселения </w:t>
      </w:r>
      <w:r w:rsidRPr="00ED0BA3">
        <w:rPr>
          <w:color w:val="000000"/>
          <w:sz w:val="28"/>
          <w:szCs w:val="28"/>
        </w:rPr>
        <w:t>на очередной финансовый год.</w:t>
      </w:r>
    </w:p>
    <w:p w:rsidR="00E02B56" w:rsidRDefault="00E02B56" w:rsidP="00F30DED">
      <w:pPr>
        <w:ind w:right="-2"/>
        <w:jc w:val="center"/>
        <w:rPr>
          <w:b/>
          <w:sz w:val="28"/>
          <w:szCs w:val="28"/>
        </w:rPr>
      </w:pPr>
    </w:p>
    <w:p w:rsidR="00E02B56" w:rsidRPr="00B56071" w:rsidRDefault="00E02B56" w:rsidP="00F30DED">
      <w:pPr>
        <w:pStyle w:val="a5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B56071">
        <w:rPr>
          <w:b/>
          <w:color w:val="000000"/>
          <w:sz w:val="28"/>
          <w:szCs w:val="28"/>
        </w:rPr>
        <w:t>2. Основные цели и задачи обучения</w:t>
      </w:r>
    </w:p>
    <w:p w:rsidR="00E02B56" w:rsidRPr="00ED0BA3" w:rsidRDefault="00E02B56" w:rsidP="00B56071">
      <w:pPr>
        <w:pStyle w:val="a5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ED0BA3">
        <w:rPr>
          <w:color w:val="000000"/>
          <w:sz w:val="28"/>
          <w:szCs w:val="28"/>
        </w:rPr>
        <w:t>1. Основными целями и задачами обучения неработающего населения мерам пожарной безопасности являются:</w:t>
      </w:r>
    </w:p>
    <w:p w:rsidR="00B56071" w:rsidRDefault="00E02B56" w:rsidP="00B56071">
      <w:pPr>
        <w:pStyle w:val="a5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ED0BA3">
        <w:rPr>
          <w:color w:val="000000"/>
          <w:sz w:val="28"/>
          <w:szCs w:val="28"/>
        </w:rPr>
        <w:lastRenderedPageBreak/>
        <w:t>- соблюдение и выполнение неработающим населением тр</w:t>
      </w:r>
      <w:r w:rsidR="00B56071">
        <w:rPr>
          <w:color w:val="000000"/>
          <w:sz w:val="28"/>
          <w:szCs w:val="28"/>
        </w:rPr>
        <w:t>ебование пожарной безопасности;</w:t>
      </w:r>
    </w:p>
    <w:p w:rsidR="00B56071" w:rsidRDefault="00E02B56" w:rsidP="00B56071">
      <w:pPr>
        <w:pStyle w:val="a5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ED0BA3">
        <w:rPr>
          <w:color w:val="000000"/>
          <w:sz w:val="28"/>
          <w:szCs w:val="28"/>
        </w:rPr>
        <w:t>- освоение неработающим населением порядка действий при возникновении пожара, способов защиты от опасных факторов пожара, правил применения первичных средств пожаротушения и оказания пострадавшим на по</w:t>
      </w:r>
      <w:r w:rsidR="00B56071">
        <w:rPr>
          <w:color w:val="000000"/>
          <w:sz w:val="28"/>
          <w:szCs w:val="28"/>
        </w:rPr>
        <w:t>жаре первой медицинской помощи;</w:t>
      </w:r>
    </w:p>
    <w:p w:rsidR="00B56071" w:rsidRDefault="00E02B56" w:rsidP="00B56071">
      <w:pPr>
        <w:pStyle w:val="a5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ED0BA3">
        <w:rPr>
          <w:color w:val="000000"/>
          <w:sz w:val="28"/>
          <w:szCs w:val="28"/>
        </w:rPr>
        <w:t>- снижение числа пожаров и тяжести посл</w:t>
      </w:r>
      <w:r w:rsidR="00B56071">
        <w:rPr>
          <w:color w:val="000000"/>
          <w:sz w:val="28"/>
          <w:szCs w:val="28"/>
        </w:rPr>
        <w:t>едствий от них;</w:t>
      </w:r>
    </w:p>
    <w:p w:rsidR="00B56071" w:rsidRDefault="00E02B56" w:rsidP="00B56071">
      <w:pPr>
        <w:pStyle w:val="a5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ED0BA3">
        <w:rPr>
          <w:color w:val="000000"/>
          <w:sz w:val="28"/>
          <w:szCs w:val="28"/>
        </w:rPr>
        <w:t>- развитие системы обучения населения поселения в сфере пожарной безопасности на основании единства прин</w:t>
      </w:r>
      <w:r w:rsidR="00B56071">
        <w:rPr>
          <w:color w:val="000000"/>
          <w:sz w:val="28"/>
          <w:szCs w:val="28"/>
        </w:rPr>
        <w:t>ципов, форм и методов обучения;</w:t>
      </w:r>
    </w:p>
    <w:p w:rsidR="00B56071" w:rsidRDefault="00E02B56" w:rsidP="00B56071">
      <w:pPr>
        <w:pStyle w:val="a5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ED0BA3">
        <w:rPr>
          <w:color w:val="000000"/>
          <w:sz w:val="28"/>
          <w:szCs w:val="28"/>
        </w:rPr>
        <w:t>- формирование необходимого организационного, информационного, ресурсного и кадрового обеспечения системы обучения в сфере пожарной безопасности, совершенствование механизмов распространения успешного опыта государственного управления в указанной сфере;</w:t>
      </w:r>
    </w:p>
    <w:p w:rsidR="00B56071" w:rsidRDefault="00E02B56" w:rsidP="00B56071">
      <w:pPr>
        <w:pStyle w:val="a5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ED0BA3">
        <w:rPr>
          <w:color w:val="000000"/>
          <w:sz w:val="28"/>
          <w:szCs w:val="28"/>
        </w:rPr>
        <w:t xml:space="preserve">- повышение эффективности взаимодействия органов местного самоуправления, организаций и населения по обучению пожарной безопасности на территории </w:t>
      </w:r>
      <w:r w:rsidR="00B56071">
        <w:rPr>
          <w:color w:val="000000"/>
          <w:sz w:val="28"/>
          <w:szCs w:val="28"/>
        </w:rPr>
        <w:t>Табачненского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="00B56071">
        <w:rPr>
          <w:color w:val="000000"/>
          <w:sz w:val="28"/>
          <w:szCs w:val="28"/>
        </w:rPr>
        <w:t>;</w:t>
      </w:r>
    </w:p>
    <w:p w:rsidR="00E02B56" w:rsidRDefault="00E02B56" w:rsidP="00B56071">
      <w:pPr>
        <w:pStyle w:val="a5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ED0BA3">
        <w:rPr>
          <w:color w:val="000000"/>
          <w:sz w:val="28"/>
          <w:szCs w:val="28"/>
        </w:rPr>
        <w:t>- обеспечение целенаправленности, плановости и непрерывности процесса обучения населе</w:t>
      </w:r>
      <w:r>
        <w:rPr>
          <w:color w:val="000000"/>
          <w:sz w:val="28"/>
          <w:szCs w:val="28"/>
        </w:rPr>
        <w:t>ния мерам пожарной безопасности.</w:t>
      </w:r>
    </w:p>
    <w:p w:rsidR="00E02B56" w:rsidRPr="00B56071" w:rsidRDefault="00B56071" w:rsidP="00F30DED">
      <w:pPr>
        <w:pStyle w:val="a5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B56071">
        <w:rPr>
          <w:b/>
          <w:color w:val="000000"/>
          <w:sz w:val="28"/>
          <w:szCs w:val="28"/>
        </w:rPr>
        <w:t xml:space="preserve">3. Этапы, формы и методы </w:t>
      </w:r>
      <w:r>
        <w:rPr>
          <w:b/>
          <w:color w:val="000000"/>
          <w:sz w:val="28"/>
          <w:szCs w:val="28"/>
        </w:rPr>
        <w:t xml:space="preserve">обучения </w:t>
      </w:r>
      <w:r w:rsidR="00E02B56" w:rsidRPr="00B56071">
        <w:rPr>
          <w:b/>
          <w:color w:val="000000"/>
          <w:sz w:val="28"/>
          <w:szCs w:val="28"/>
        </w:rPr>
        <w:t>населения мерам пожарной безопасности</w:t>
      </w:r>
    </w:p>
    <w:p w:rsidR="00E02B56" w:rsidRPr="00714651" w:rsidRDefault="00E02B56" w:rsidP="00F30DED">
      <w:pPr>
        <w:jc w:val="both"/>
        <w:rPr>
          <w:sz w:val="28"/>
          <w:szCs w:val="28"/>
        </w:rPr>
      </w:pPr>
      <w:r w:rsidRPr="00714651">
        <w:rPr>
          <w:sz w:val="28"/>
          <w:szCs w:val="28"/>
        </w:rPr>
        <w:t xml:space="preserve">I этап </w:t>
      </w:r>
      <w:r>
        <w:rPr>
          <w:sz w:val="28"/>
          <w:szCs w:val="28"/>
        </w:rPr>
        <w:t>–</w:t>
      </w:r>
      <w:r w:rsidRPr="00714651">
        <w:rPr>
          <w:sz w:val="28"/>
          <w:szCs w:val="28"/>
        </w:rPr>
        <w:t xml:space="preserve"> организационный</w:t>
      </w:r>
      <w:r>
        <w:rPr>
          <w:sz w:val="28"/>
          <w:szCs w:val="28"/>
        </w:rPr>
        <w:t>:</w:t>
      </w:r>
    </w:p>
    <w:p w:rsidR="00E02B56" w:rsidRDefault="00E02B56" w:rsidP="00B560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C2D74">
        <w:rPr>
          <w:sz w:val="28"/>
          <w:szCs w:val="28"/>
        </w:rPr>
        <w:t>Составляется план организации обучения;</w:t>
      </w:r>
    </w:p>
    <w:p w:rsidR="00B56071" w:rsidRDefault="00E02B56" w:rsidP="00B560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56071">
        <w:rPr>
          <w:sz w:val="28"/>
          <w:szCs w:val="28"/>
        </w:rPr>
        <w:t xml:space="preserve"> </w:t>
      </w:r>
      <w:r w:rsidRPr="00DC2D74">
        <w:rPr>
          <w:sz w:val="28"/>
          <w:szCs w:val="28"/>
        </w:rPr>
        <w:t>Составляются списки обучаемых, оформляются Уголки пожарной безопасности в помещении администрации</w:t>
      </w:r>
      <w:r w:rsidRPr="000B2FC6">
        <w:rPr>
          <w:color w:val="000000"/>
          <w:sz w:val="28"/>
          <w:szCs w:val="28"/>
        </w:rPr>
        <w:t xml:space="preserve"> </w:t>
      </w:r>
      <w:r w:rsidR="00B56071">
        <w:rPr>
          <w:color w:val="000000"/>
          <w:sz w:val="28"/>
          <w:szCs w:val="28"/>
        </w:rPr>
        <w:t>Табачненского</w:t>
      </w:r>
      <w:r>
        <w:rPr>
          <w:color w:val="000000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   </w:t>
      </w:r>
    </w:p>
    <w:p w:rsidR="00E02B56" w:rsidRPr="00DC2D74" w:rsidRDefault="00E02B56" w:rsidP="00B560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C2D74">
        <w:rPr>
          <w:sz w:val="28"/>
          <w:szCs w:val="28"/>
        </w:rPr>
        <w:t>Анализируются пожары, происшедшие за последние годы в населенных пунктах, информируется население о проведении обучения.</w:t>
      </w:r>
    </w:p>
    <w:p w:rsidR="00E02B56" w:rsidRPr="00DC2D74" w:rsidRDefault="00E02B56" w:rsidP="00F30DED">
      <w:pPr>
        <w:jc w:val="both"/>
        <w:rPr>
          <w:sz w:val="28"/>
          <w:szCs w:val="28"/>
        </w:rPr>
      </w:pPr>
    </w:p>
    <w:p w:rsidR="00E02B56" w:rsidRPr="00DC2D74" w:rsidRDefault="00E02B56" w:rsidP="00F30DED">
      <w:pPr>
        <w:jc w:val="both"/>
        <w:rPr>
          <w:sz w:val="28"/>
          <w:szCs w:val="28"/>
        </w:rPr>
      </w:pPr>
      <w:r w:rsidRPr="007A5E3B">
        <w:rPr>
          <w:sz w:val="28"/>
          <w:szCs w:val="28"/>
          <w:lang w:val="en-US"/>
        </w:rPr>
        <w:t>II</w:t>
      </w:r>
      <w:r w:rsidRPr="007A5E3B">
        <w:rPr>
          <w:sz w:val="28"/>
          <w:szCs w:val="28"/>
        </w:rPr>
        <w:t xml:space="preserve"> этап </w:t>
      </w:r>
      <w:r>
        <w:rPr>
          <w:sz w:val="28"/>
          <w:szCs w:val="28"/>
        </w:rPr>
        <w:t>–</w:t>
      </w:r>
      <w:r w:rsidRPr="007A5E3B">
        <w:rPr>
          <w:sz w:val="28"/>
          <w:szCs w:val="28"/>
        </w:rPr>
        <w:t xml:space="preserve"> подготовительный</w:t>
      </w:r>
      <w:r>
        <w:rPr>
          <w:sz w:val="28"/>
          <w:szCs w:val="28"/>
        </w:rPr>
        <w:t>:</w:t>
      </w:r>
    </w:p>
    <w:p w:rsidR="00E02B56" w:rsidRDefault="00E02B56" w:rsidP="00B56071">
      <w:pPr>
        <w:numPr>
          <w:ilvl w:val="0"/>
          <w:numId w:val="2"/>
        </w:numPr>
        <w:tabs>
          <w:tab w:val="clear" w:pos="600"/>
          <w:tab w:val="num" w:pos="210"/>
        </w:tabs>
        <w:ind w:left="0" w:firstLine="567"/>
        <w:jc w:val="both"/>
        <w:rPr>
          <w:color w:val="000000"/>
          <w:sz w:val="28"/>
          <w:szCs w:val="28"/>
        </w:rPr>
      </w:pPr>
      <w:r w:rsidRPr="00DC2D74">
        <w:rPr>
          <w:sz w:val="28"/>
          <w:szCs w:val="28"/>
        </w:rPr>
        <w:t xml:space="preserve">Осуществляется подбор кандидатур и утверждение списков общественных инструкторов, а также их подготовка. Инструкторами могут быть как профессиональные работники пожарной охраны, так и работники добровольных пожарных обществ, </w:t>
      </w:r>
      <w:r>
        <w:rPr>
          <w:sz w:val="28"/>
          <w:szCs w:val="28"/>
        </w:rPr>
        <w:t xml:space="preserve">жители </w:t>
      </w:r>
      <w:r w:rsidR="00B56071">
        <w:rPr>
          <w:sz w:val="28"/>
          <w:szCs w:val="28"/>
        </w:rPr>
        <w:t>Табачненского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</w:t>
      </w:r>
      <w:r w:rsidR="00B56071">
        <w:rPr>
          <w:color w:val="000000"/>
          <w:sz w:val="28"/>
          <w:szCs w:val="28"/>
        </w:rPr>
        <w:t>.</w:t>
      </w:r>
    </w:p>
    <w:p w:rsidR="00E02B56" w:rsidRPr="00DC2D74" w:rsidRDefault="00E02B56" w:rsidP="00B56071">
      <w:pPr>
        <w:numPr>
          <w:ilvl w:val="0"/>
          <w:numId w:val="2"/>
        </w:numPr>
        <w:tabs>
          <w:tab w:val="clear" w:pos="600"/>
        </w:tabs>
        <w:ind w:left="0" w:firstLine="567"/>
        <w:jc w:val="both"/>
        <w:rPr>
          <w:sz w:val="28"/>
          <w:szCs w:val="28"/>
        </w:rPr>
      </w:pPr>
      <w:r w:rsidRPr="00DC2D74">
        <w:rPr>
          <w:sz w:val="28"/>
          <w:szCs w:val="28"/>
        </w:rPr>
        <w:t>За каждым инструктором закрепляется определенная группа жилых домов, населенный пункт.</w:t>
      </w:r>
    </w:p>
    <w:p w:rsidR="00E02B56" w:rsidRDefault="00E02B56" w:rsidP="00B56071">
      <w:pPr>
        <w:ind w:firstLine="567"/>
        <w:jc w:val="both"/>
        <w:rPr>
          <w:sz w:val="28"/>
          <w:szCs w:val="28"/>
        </w:rPr>
      </w:pPr>
      <w:r w:rsidRPr="00DC2D74">
        <w:rPr>
          <w:sz w:val="28"/>
          <w:szCs w:val="28"/>
        </w:rPr>
        <w:t>Принимается постановление администрации</w:t>
      </w:r>
      <w:r>
        <w:rPr>
          <w:sz w:val="28"/>
          <w:szCs w:val="28"/>
        </w:rPr>
        <w:t xml:space="preserve"> </w:t>
      </w:r>
      <w:r w:rsidR="00B56071">
        <w:rPr>
          <w:sz w:val="28"/>
          <w:szCs w:val="28"/>
        </w:rPr>
        <w:t>Табачненского</w:t>
      </w:r>
      <w:r w:rsidRPr="00DC2D74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поселения </w:t>
      </w:r>
      <w:r w:rsidRPr="00DC2D74">
        <w:rPr>
          <w:sz w:val="28"/>
          <w:szCs w:val="28"/>
        </w:rPr>
        <w:t>по организации обучения населения мерам пожарной без</w:t>
      </w:r>
      <w:r w:rsidR="00B56071">
        <w:rPr>
          <w:sz w:val="28"/>
          <w:szCs w:val="28"/>
        </w:rPr>
        <w:t>опасности</w:t>
      </w:r>
      <w:r>
        <w:rPr>
          <w:sz w:val="28"/>
          <w:szCs w:val="28"/>
        </w:rPr>
        <w:t>.</w:t>
      </w:r>
    </w:p>
    <w:p w:rsidR="00E02B56" w:rsidRPr="00DC2D74" w:rsidRDefault="00E02B56" w:rsidP="00F30DED">
      <w:pPr>
        <w:jc w:val="both"/>
        <w:rPr>
          <w:sz w:val="28"/>
          <w:szCs w:val="28"/>
        </w:rPr>
      </w:pPr>
    </w:p>
    <w:p w:rsidR="00E02B56" w:rsidRPr="00DC2D74" w:rsidRDefault="00E02B56" w:rsidP="00F30DED">
      <w:pPr>
        <w:jc w:val="both"/>
        <w:rPr>
          <w:sz w:val="28"/>
          <w:szCs w:val="28"/>
        </w:rPr>
      </w:pPr>
      <w:r w:rsidRPr="00AE2427">
        <w:rPr>
          <w:sz w:val="28"/>
          <w:szCs w:val="28"/>
        </w:rPr>
        <w:t>III этап - проведение обучения населения</w:t>
      </w:r>
      <w:r>
        <w:rPr>
          <w:sz w:val="28"/>
          <w:szCs w:val="28"/>
        </w:rPr>
        <w:t>:</w:t>
      </w:r>
    </w:p>
    <w:p w:rsidR="00E02B56" w:rsidRDefault="00E02B56" w:rsidP="00F30DED">
      <w:pPr>
        <w:ind w:firstLine="567"/>
        <w:jc w:val="both"/>
        <w:rPr>
          <w:sz w:val="28"/>
          <w:szCs w:val="28"/>
          <w:shd w:val="clear" w:color="auto" w:fill="FFFFFF"/>
        </w:rPr>
      </w:pPr>
      <w:r w:rsidRPr="00DC2D74">
        <w:rPr>
          <w:sz w:val="28"/>
          <w:szCs w:val="28"/>
          <w:shd w:val="clear" w:color="auto" w:fill="FFFFFF"/>
        </w:rPr>
        <w:t>Последовательность обучения населения опред</w:t>
      </w:r>
      <w:r>
        <w:rPr>
          <w:sz w:val="28"/>
          <w:szCs w:val="28"/>
          <w:shd w:val="clear" w:color="auto" w:fill="FFFFFF"/>
        </w:rPr>
        <w:t>еляется графиками (приложение №</w:t>
      </w:r>
      <w:r w:rsidR="00B5607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3</w:t>
      </w:r>
      <w:r w:rsidRPr="00DC2D74">
        <w:rPr>
          <w:sz w:val="28"/>
          <w:szCs w:val="28"/>
          <w:shd w:val="clear" w:color="auto" w:fill="FFFFFF"/>
        </w:rPr>
        <w:t xml:space="preserve">), составляемыми организаторами обучения совместно с общественными инструкторами. </w:t>
      </w:r>
    </w:p>
    <w:p w:rsidR="00E02B56" w:rsidRPr="00DC2D74" w:rsidRDefault="00E02B56" w:rsidP="00F30DED">
      <w:pPr>
        <w:ind w:firstLine="567"/>
        <w:jc w:val="both"/>
        <w:rPr>
          <w:sz w:val="28"/>
          <w:szCs w:val="28"/>
          <w:shd w:val="clear" w:color="auto" w:fill="FFFFFF"/>
        </w:rPr>
      </w:pPr>
      <w:r w:rsidRPr="00DC2D74">
        <w:rPr>
          <w:sz w:val="28"/>
          <w:szCs w:val="28"/>
          <w:shd w:val="clear" w:color="auto" w:fill="FFFFFF"/>
        </w:rPr>
        <w:lastRenderedPageBreak/>
        <w:t>Особое внимание при обучении и инструктаже необхо</w:t>
      </w:r>
      <w:r w:rsidR="004150F5">
        <w:rPr>
          <w:sz w:val="28"/>
          <w:szCs w:val="28"/>
          <w:shd w:val="clear" w:color="auto" w:fill="FFFFFF"/>
        </w:rPr>
        <w:t xml:space="preserve">димо уделять лицам, склонным к </w:t>
      </w:r>
      <w:r w:rsidRPr="00DC2D74">
        <w:rPr>
          <w:sz w:val="28"/>
          <w:szCs w:val="28"/>
          <w:shd w:val="clear" w:color="auto" w:fill="FFFFFF"/>
        </w:rPr>
        <w:t>злоупотреблению спиртными напитками, одиноким, престарелым, семьям, в которых дети остаются без присмотра. К проведению работы с указанной категорией граждан необходимо привлекать участковых инспекторов милиции.</w:t>
      </w:r>
    </w:p>
    <w:p w:rsidR="00E02B56" w:rsidRPr="00DC2D74" w:rsidRDefault="00E02B56" w:rsidP="004150F5">
      <w:pPr>
        <w:ind w:firstLine="567"/>
        <w:jc w:val="both"/>
        <w:rPr>
          <w:sz w:val="28"/>
          <w:szCs w:val="28"/>
          <w:shd w:val="clear" w:color="auto" w:fill="FFFFFF"/>
        </w:rPr>
      </w:pPr>
      <w:r w:rsidRPr="00DC2D74">
        <w:rPr>
          <w:sz w:val="28"/>
          <w:szCs w:val="28"/>
          <w:shd w:val="clear" w:color="auto" w:fill="FFFFFF"/>
        </w:rPr>
        <w:t xml:space="preserve">Рекомендуются следующие формы обучения населения мерам и правилам пожарной безопасности по месту жительства (приложение № </w:t>
      </w:r>
      <w:r>
        <w:rPr>
          <w:sz w:val="28"/>
          <w:szCs w:val="28"/>
          <w:shd w:val="clear" w:color="auto" w:fill="FFFFFF"/>
        </w:rPr>
        <w:t>5</w:t>
      </w:r>
      <w:r w:rsidRPr="00DC2D74">
        <w:rPr>
          <w:sz w:val="28"/>
          <w:szCs w:val="28"/>
          <w:shd w:val="clear" w:color="auto" w:fill="FFFFFF"/>
        </w:rPr>
        <w:t>):</w:t>
      </w:r>
    </w:p>
    <w:p w:rsidR="00E02B56" w:rsidRPr="00DC2D74" w:rsidRDefault="00E02B56" w:rsidP="00F30DED">
      <w:pPr>
        <w:ind w:firstLine="567"/>
        <w:jc w:val="both"/>
        <w:rPr>
          <w:sz w:val="28"/>
          <w:szCs w:val="28"/>
          <w:shd w:val="clear" w:color="auto" w:fill="FFFFFF"/>
        </w:rPr>
      </w:pPr>
      <w:r w:rsidRPr="00DC2D74">
        <w:rPr>
          <w:sz w:val="28"/>
          <w:szCs w:val="28"/>
          <w:shd w:val="clear" w:color="auto" w:fill="FFFFFF"/>
        </w:rPr>
        <w:t>- индивидуальное обучение в составе одной или двух-трех семей, как основная форма;</w:t>
      </w:r>
    </w:p>
    <w:p w:rsidR="00E02B56" w:rsidRPr="00DC2D74" w:rsidRDefault="00E02B56" w:rsidP="00F30DED">
      <w:pPr>
        <w:ind w:firstLine="567"/>
        <w:jc w:val="both"/>
        <w:rPr>
          <w:sz w:val="28"/>
          <w:szCs w:val="28"/>
          <w:shd w:val="clear" w:color="auto" w:fill="FFFFFF"/>
        </w:rPr>
      </w:pPr>
      <w:r w:rsidRPr="00DC2D74">
        <w:rPr>
          <w:sz w:val="28"/>
          <w:szCs w:val="28"/>
          <w:shd w:val="clear" w:color="auto" w:fill="FFFFFF"/>
        </w:rPr>
        <w:t>- групповые инструктивные беседы;</w:t>
      </w:r>
    </w:p>
    <w:p w:rsidR="00E02B56" w:rsidRPr="00DC2D74" w:rsidRDefault="00E02B56" w:rsidP="00F30DED">
      <w:pPr>
        <w:ind w:firstLine="567"/>
        <w:jc w:val="both"/>
        <w:rPr>
          <w:sz w:val="28"/>
          <w:szCs w:val="28"/>
          <w:shd w:val="clear" w:color="auto" w:fill="FFFFFF"/>
        </w:rPr>
      </w:pPr>
      <w:r w:rsidRPr="00DC2D74">
        <w:rPr>
          <w:sz w:val="28"/>
          <w:szCs w:val="28"/>
          <w:shd w:val="clear" w:color="auto" w:fill="FFFFFF"/>
        </w:rPr>
        <w:t>- проведение противопожарного инструктажа.</w:t>
      </w:r>
    </w:p>
    <w:p w:rsidR="00E02B56" w:rsidRPr="00DC2D74" w:rsidRDefault="00E02B56" w:rsidP="00F30DED">
      <w:pPr>
        <w:ind w:firstLine="567"/>
        <w:jc w:val="both"/>
        <w:rPr>
          <w:sz w:val="28"/>
          <w:szCs w:val="28"/>
          <w:shd w:val="clear" w:color="auto" w:fill="FFFFFF"/>
        </w:rPr>
      </w:pPr>
      <w:r w:rsidRPr="00DC2D74">
        <w:rPr>
          <w:sz w:val="28"/>
          <w:szCs w:val="28"/>
          <w:shd w:val="clear" w:color="auto" w:fill="FFFFFF"/>
        </w:rPr>
        <w:t>Собеседования инструктивного порядка с одним или несколькими жильцами лучше всего проводить непосредственно в квартирах и индивидуальных домах. Жильцам необходимо разъяснять, что обучение правилам пожарной безопасности проводится в их же интересах.</w:t>
      </w:r>
    </w:p>
    <w:p w:rsidR="00E02B56" w:rsidRPr="00DC2D74" w:rsidRDefault="00E02B56" w:rsidP="00F30DED">
      <w:pPr>
        <w:ind w:firstLine="567"/>
        <w:jc w:val="both"/>
        <w:rPr>
          <w:sz w:val="28"/>
          <w:szCs w:val="28"/>
          <w:shd w:val="clear" w:color="auto" w:fill="FFFFFF"/>
        </w:rPr>
      </w:pPr>
      <w:r w:rsidRPr="00DC2D74">
        <w:rPr>
          <w:sz w:val="28"/>
          <w:szCs w:val="28"/>
          <w:shd w:val="clear" w:color="auto" w:fill="FFFFFF"/>
        </w:rPr>
        <w:t>Инструктор должен так строить занятия с населением, чтобы оно проходило в форме непринужденной беседы и в порядке ответов на вопросы.</w:t>
      </w:r>
    </w:p>
    <w:p w:rsidR="00E02B56" w:rsidRPr="00DC2D74" w:rsidRDefault="004150F5" w:rsidP="00F30DED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Если при посещении квартиры, или </w:t>
      </w:r>
      <w:r w:rsidR="00E02B56" w:rsidRPr="00DC2D74">
        <w:rPr>
          <w:sz w:val="28"/>
          <w:szCs w:val="28"/>
          <w:shd w:val="clear" w:color="auto" w:fill="FFFFFF"/>
        </w:rPr>
        <w:t>индивидуального дома обнаруживаются нарушения правил пожарной безопасности, то на это необходимо обратить внимание проживающих, рассказать о последствиях, к которым может привести то или иное нарушение, убедить людей принять немедленные меры к устранению нарушений.</w:t>
      </w:r>
    </w:p>
    <w:p w:rsidR="00E02B56" w:rsidRPr="00DC2D74" w:rsidRDefault="00E02B56" w:rsidP="00F30DED">
      <w:pPr>
        <w:ind w:firstLine="567"/>
        <w:jc w:val="both"/>
        <w:rPr>
          <w:sz w:val="28"/>
          <w:szCs w:val="28"/>
          <w:shd w:val="clear" w:color="auto" w:fill="FFFFFF"/>
        </w:rPr>
      </w:pPr>
      <w:r w:rsidRPr="00DC2D74">
        <w:rPr>
          <w:sz w:val="28"/>
          <w:szCs w:val="28"/>
          <w:shd w:val="clear" w:color="auto" w:fill="FFFFFF"/>
        </w:rPr>
        <w:t>Ответственные квартиросъемщики и владельцы домов должны быть не только проинструктированы, но и предупреждены под роспись в журнале учета о персональной ответственности за допущение нарушений, которые могут привести к пожарам.</w:t>
      </w:r>
    </w:p>
    <w:p w:rsidR="00E02B56" w:rsidRPr="00DC2D74" w:rsidRDefault="00E02B56" w:rsidP="004150F5">
      <w:pPr>
        <w:ind w:firstLine="567"/>
        <w:jc w:val="both"/>
        <w:rPr>
          <w:sz w:val="28"/>
          <w:szCs w:val="28"/>
          <w:shd w:val="clear" w:color="auto" w:fill="FFFFFF"/>
        </w:rPr>
      </w:pPr>
      <w:r w:rsidRPr="00DC2D74">
        <w:rPr>
          <w:sz w:val="28"/>
          <w:szCs w:val="28"/>
          <w:shd w:val="clear" w:color="auto" w:fill="FFFFFF"/>
        </w:rPr>
        <w:t>Присутствующие на беседе должны быть зарегистрированы в ж</w:t>
      </w:r>
      <w:r>
        <w:rPr>
          <w:sz w:val="28"/>
          <w:szCs w:val="28"/>
          <w:shd w:val="clear" w:color="auto" w:fill="FFFFFF"/>
        </w:rPr>
        <w:t xml:space="preserve">урнале учета обучения населения. </w:t>
      </w:r>
      <w:r w:rsidRPr="00DC2D74">
        <w:rPr>
          <w:sz w:val="28"/>
          <w:szCs w:val="28"/>
          <w:shd w:val="clear" w:color="auto" w:fill="FFFFFF"/>
        </w:rPr>
        <w:t>Всех отсутствующих необходимо обязательно учесть для того, чтобы в последующем дополнительно проводить с ними инструктивные беседы.</w:t>
      </w:r>
    </w:p>
    <w:p w:rsidR="00E02B56" w:rsidRPr="00DC2D74" w:rsidRDefault="00E02B56" w:rsidP="004150F5">
      <w:pPr>
        <w:ind w:firstLine="567"/>
        <w:jc w:val="both"/>
        <w:rPr>
          <w:sz w:val="28"/>
          <w:szCs w:val="28"/>
          <w:shd w:val="clear" w:color="auto" w:fill="FFFFFF"/>
        </w:rPr>
      </w:pPr>
      <w:r w:rsidRPr="00DC2D74">
        <w:rPr>
          <w:sz w:val="28"/>
          <w:szCs w:val="28"/>
          <w:shd w:val="clear" w:color="auto" w:fill="FFFFFF"/>
        </w:rPr>
        <w:t xml:space="preserve">Для проведения групповых инструктивных бесед на противопожарные темы с членами семей, неохваченных индивидуальным обучением, необходимо оборудовать </w:t>
      </w:r>
      <w:r>
        <w:rPr>
          <w:sz w:val="28"/>
          <w:szCs w:val="28"/>
          <w:shd w:val="clear" w:color="auto" w:fill="FFFFFF"/>
        </w:rPr>
        <w:t>в</w:t>
      </w:r>
      <w:r w:rsidRPr="00DC2D74">
        <w:rPr>
          <w:sz w:val="28"/>
          <w:szCs w:val="28"/>
          <w:shd w:val="clear" w:color="auto" w:fill="FFFFFF"/>
        </w:rPr>
        <w:t xml:space="preserve"> помещении администрации </w:t>
      </w:r>
      <w:r w:rsidR="004150F5">
        <w:rPr>
          <w:sz w:val="28"/>
          <w:szCs w:val="28"/>
          <w:shd w:val="clear" w:color="auto" w:fill="FFFFFF"/>
        </w:rPr>
        <w:t>муниципального образования</w:t>
      </w:r>
      <w:r>
        <w:rPr>
          <w:sz w:val="28"/>
          <w:szCs w:val="28"/>
          <w:shd w:val="clear" w:color="auto" w:fill="FFFFFF"/>
        </w:rPr>
        <w:t>,</w:t>
      </w:r>
      <w:r w:rsidRPr="00DC2D74">
        <w:rPr>
          <w:sz w:val="28"/>
          <w:szCs w:val="28"/>
          <w:shd w:val="clear" w:color="auto" w:fill="FFFFFF"/>
        </w:rPr>
        <w:t xml:space="preserve"> в </w:t>
      </w:r>
      <w:r>
        <w:rPr>
          <w:sz w:val="28"/>
          <w:szCs w:val="28"/>
          <w:shd w:val="clear" w:color="auto" w:fill="FFFFFF"/>
        </w:rPr>
        <w:t xml:space="preserve">клубах, Доме </w:t>
      </w:r>
      <w:r w:rsidRPr="00DC2D74">
        <w:rPr>
          <w:sz w:val="28"/>
          <w:szCs w:val="28"/>
          <w:shd w:val="clear" w:color="auto" w:fill="FFFFFF"/>
        </w:rPr>
        <w:t>культуры, школах и т.п</w:t>
      </w:r>
      <w:r>
        <w:rPr>
          <w:sz w:val="28"/>
          <w:szCs w:val="28"/>
          <w:shd w:val="clear" w:color="auto" w:fill="FFFFFF"/>
        </w:rPr>
        <w:t>.</w:t>
      </w:r>
      <w:r w:rsidRPr="00DC2D74">
        <w:rPr>
          <w:sz w:val="28"/>
          <w:szCs w:val="28"/>
          <w:shd w:val="clear" w:color="auto" w:fill="FFFFFF"/>
        </w:rPr>
        <w:t xml:space="preserve"> уголки с набором </w:t>
      </w:r>
      <w:r w:rsidR="004150F5">
        <w:rPr>
          <w:sz w:val="28"/>
          <w:szCs w:val="28"/>
          <w:shd w:val="clear" w:color="auto" w:fill="FFFFFF"/>
        </w:rPr>
        <w:t xml:space="preserve">брошюр, плакатов, фотографий и </w:t>
      </w:r>
      <w:r w:rsidRPr="00DC2D74">
        <w:rPr>
          <w:sz w:val="28"/>
          <w:szCs w:val="28"/>
          <w:shd w:val="clear" w:color="auto" w:fill="FFFFFF"/>
        </w:rPr>
        <w:t>др. наглядных материалов. В населенных пунктах эту работу можно проводить на улице, собирая в одном из дворов жильцов нескольких домов.</w:t>
      </w:r>
    </w:p>
    <w:p w:rsidR="00E02B56" w:rsidRDefault="00E02B56" w:rsidP="004150F5">
      <w:pPr>
        <w:ind w:firstLine="567"/>
        <w:jc w:val="both"/>
        <w:rPr>
          <w:sz w:val="28"/>
          <w:szCs w:val="28"/>
        </w:rPr>
      </w:pPr>
      <w:r w:rsidRPr="00DC2D74">
        <w:rPr>
          <w:sz w:val="28"/>
          <w:szCs w:val="28"/>
        </w:rPr>
        <w:t>О дне и месте проведения противопожарного инструктажа заранее информируется население, вывешиваются объявления.</w:t>
      </w:r>
    </w:p>
    <w:p w:rsidR="00E02B56" w:rsidRPr="00DC2D74" w:rsidRDefault="00E02B56" w:rsidP="004150F5">
      <w:pPr>
        <w:ind w:firstLine="567"/>
        <w:jc w:val="both"/>
        <w:rPr>
          <w:sz w:val="28"/>
          <w:szCs w:val="28"/>
        </w:rPr>
      </w:pPr>
      <w:r w:rsidRPr="00DC2D74">
        <w:rPr>
          <w:sz w:val="28"/>
          <w:szCs w:val="28"/>
        </w:rPr>
        <w:t>В качестве дополнительного мероприятия к двум названным формам обучения населения может быть приме</w:t>
      </w:r>
      <w:r w:rsidR="004150F5">
        <w:rPr>
          <w:sz w:val="28"/>
          <w:szCs w:val="28"/>
        </w:rPr>
        <w:t xml:space="preserve">нён противопожарный инструктаж </w:t>
      </w:r>
      <w:r w:rsidRPr="00DC2D74">
        <w:rPr>
          <w:sz w:val="28"/>
          <w:szCs w:val="28"/>
        </w:rPr>
        <w:t>ответственных квартиросъемщиков.</w:t>
      </w:r>
    </w:p>
    <w:p w:rsidR="00E02B56" w:rsidRPr="00DC2D74" w:rsidRDefault="00E02B56" w:rsidP="004150F5">
      <w:pPr>
        <w:ind w:firstLine="567"/>
        <w:jc w:val="both"/>
        <w:rPr>
          <w:sz w:val="28"/>
          <w:szCs w:val="28"/>
        </w:rPr>
      </w:pPr>
      <w:r w:rsidRPr="00DC2D74">
        <w:rPr>
          <w:sz w:val="28"/>
          <w:szCs w:val="28"/>
        </w:rPr>
        <w:t xml:space="preserve">Основным методом обучения </w:t>
      </w:r>
      <w:r w:rsidR="004150F5">
        <w:rPr>
          <w:sz w:val="28"/>
          <w:szCs w:val="28"/>
        </w:rPr>
        <w:t xml:space="preserve">целесообразно избрать, беседу, </w:t>
      </w:r>
      <w:r w:rsidRPr="00DC2D74">
        <w:rPr>
          <w:sz w:val="28"/>
          <w:szCs w:val="28"/>
        </w:rPr>
        <w:t>иллюстрируемую примерами. Беседуя с населением, следует иметь в виду время года, помня, что ежедневная деятельность и жизнь человека во многом, а в пожарной безопасности тем более, зависит от погоды (мороз, жара), времени суток (день, ночь) и т.д.</w:t>
      </w:r>
    </w:p>
    <w:p w:rsidR="00E02B56" w:rsidRPr="00DC2D74" w:rsidRDefault="00E02B56" w:rsidP="00F30DED">
      <w:pPr>
        <w:ind w:firstLine="567"/>
        <w:jc w:val="both"/>
        <w:rPr>
          <w:sz w:val="28"/>
          <w:szCs w:val="28"/>
        </w:rPr>
      </w:pPr>
      <w:r w:rsidRPr="00DC2D74">
        <w:rPr>
          <w:sz w:val="28"/>
          <w:szCs w:val="28"/>
        </w:rPr>
        <w:t xml:space="preserve">Поэтому в осенне-зимний период следует больше касаться вопросов использования отопительных и нагревательных установок и электроприборов, </w:t>
      </w:r>
      <w:r w:rsidRPr="00DC2D74">
        <w:rPr>
          <w:sz w:val="28"/>
          <w:szCs w:val="28"/>
        </w:rPr>
        <w:lastRenderedPageBreak/>
        <w:t>говорить об основных моментах, связанных с нахождением человека на чердаке, в кладовых, сарае, сеновале и других подобных местах со свечой или спичками.</w:t>
      </w:r>
    </w:p>
    <w:p w:rsidR="00E02B56" w:rsidRPr="00DC2D74" w:rsidRDefault="00E02B56" w:rsidP="00F30DED">
      <w:pPr>
        <w:ind w:firstLine="567"/>
        <w:jc w:val="both"/>
        <w:rPr>
          <w:sz w:val="28"/>
          <w:szCs w:val="28"/>
        </w:rPr>
      </w:pPr>
      <w:r w:rsidRPr="00DC2D74">
        <w:rPr>
          <w:sz w:val="28"/>
          <w:szCs w:val="28"/>
        </w:rPr>
        <w:t>Перед Новым годом необходимо напоминать треб</w:t>
      </w:r>
      <w:r w:rsidR="004150F5">
        <w:rPr>
          <w:sz w:val="28"/>
          <w:szCs w:val="28"/>
        </w:rPr>
        <w:t xml:space="preserve">ования к украшению и освещению </w:t>
      </w:r>
      <w:r w:rsidRPr="00DC2D74">
        <w:rPr>
          <w:sz w:val="28"/>
          <w:szCs w:val="28"/>
        </w:rPr>
        <w:t>новогодней елки и о других проблемах, связанных с новогодними праздниками.</w:t>
      </w:r>
    </w:p>
    <w:p w:rsidR="00E02B56" w:rsidRPr="00DC2D74" w:rsidRDefault="00E02B56" w:rsidP="00F30DED">
      <w:pPr>
        <w:ind w:firstLine="567"/>
        <w:jc w:val="both"/>
        <w:rPr>
          <w:sz w:val="28"/>
          <w:szCs w:val="28"/>
        </w:rPr>
      </w:pPr>
      <w:r w:rsidRPr="00DC2D74">
        <w:rPr>
          <w:sz w:val="28"/>
          <w:szCs w:val="28"/>
        </w:rPr>
        <w:t>При приближении весны следует обратить внимание об уборке территории от мусора, скопившегося за зиму, а также о соблюдении мер пожарной безопасности при сжигании мусора, травы и т.д. В этот период будет своевременно напоминать правильные действия в случае возникновения пожара, ознакомить с первичными простейшими средствами и простейшими правилами тушения огня.</w:t>
      </w:r>
    </w:p>
    <w:p w:rsidR="00E02B56" w:rsidRPr="00DC2D74" w:rsidRDefault="00E02B56" w:rsidP="00F30DED">
      <w:pPr>
        <w:ind w:firstLine="567"/>
        <w:jc w:val="both"/>
        <w:rPr>
          <w:sz w:val="28"/>
          <w:szCs w:val="28"/>
        </w:rPr>
      </w:pPr>
      <w:r w:rsidRPr="00DC2D74">
        <w:rPr>
          <w:sz w:val="28"/>
          <w:szCs w:val="28"/>
        </w:rPr>
        <w:t>Независимо от формы обучения населения, очень важно добиваться максимальной убедительности излагаемого материала. Сухая, шаблонная, без характерных примеров беседа, трудно воспринимается.</w:t>
      </w:r>
    </w:p>
    <w:p w:rsidR="00E02B56" w:rsidRPr="00DC2D74" w:rsidRDefault="00E02B56" w:rsidP="00F30DED">
      <w:pPr>
        <w:ind w:firstLine="567"/>
        <w:jc w:val="both"/>
        <w:rPr>
          <w:sz w:val="28"/>
          <w:szCs w:val="28"/>
        </w:rPr>
      </w:pPr>
      <w:r w:rsidRPr="00DC2D74">
        <w:rPr>
          <w:sz w:val="28"/>
          <w:szCs w:val="28"/>
        </w:rPr>
        <w:t>Учитывая это, каждый общественный инструктор должен иметь в своей рабочей папке следующие материалы:</w:t>
      </w:r>
    </w:p>
    <w:p w:rsidR="00E02B56" w:rsidRPr="00DC2D74" w:rsidRDefault="00E02B56" w:rsidP="00F30DED">
      <w:pPr>
        <w:ind w:firstLine="567"/>
        <w:jc w:val="both"/>
        <w:rPr>
          <w:sz w:val="28"/>
          <w:szCs w:val="28"/>
        </w:rPr>
      </w:pPr>
      <w:r w:rsidRPr="00DC2D74">
        <w:rPr>
          <w:sz w:val="28"/>
          <w:szCs w:val="28"/>
        </w:rPr>
        <w:t>- копия постановления (выписка из него) администрации</w:t>
      </w:r>
      <w:r>
        <w:rPr>
          <w:sz w:val="28"/>
          <w:szCs w:val="28"/>
        </w:rPr>
        <w:t xml:space="preserve"> </w:t>
      </w:r>
      <w:r w:rsidR="004150F5">
        <w:rPr>
          <w:sz w:val="28"/>
          <w:szCs w:val="28"/>
        </w:rPr>
        <w:t>Табачненского</w:t>
      </w:r>
      <w:r w:rsidRPr="00DC2D74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поселения </w:t>
      </w:r>
      <w:r w:rsidRPr="00DC2D74">
        <w:rPr>
          <w:sz w:val="28"/>
          <w:szCs w:val="28"/>
        </w:rPr>
        <w:t>о проведении обучения населения мерам пожарной безопасности;</w:t>
      </w:r>
    </w:p>
    <w:p w:rsidR="00E02B56" w:rsidRDefault="00E02B56" w:rsidP="00F30D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Правила</w:t>
      </w:r>
      <w:r w:rsidRPr="00574188">
        <w:rPr>
          <w:sz w:val="28"/>
          <w:szCs w:val="28"/>
        </w:rPr>
        <w:t xml:space="preserve"> противопожарного режима в Российской Федерации, утвержденны</w:t>
      </w:r>
      <w:r>
        <w:rPr>
          <w:sz w:val="28"/>
          <w:szCs w:val="28"/>
        </w:rPr>
        <w:t xml:space="preserve">е </w:t>
      </w:r>
      <w:r w:rsidRPr="00574188">
        <w:rPr>
          <w:sz w:val="28"/>
          <w:szCs w:val="28"/>
        </w:rPr>
        <w:t>Постановлением Правительства Российско</w:t>
      </w:r>
      <w:r w:rsidR="004150F5">
        <w:rPr>
          <w:sz w:val="28"/>
          <w:szCs w:val="28"/>
        </w:rPr>
        <w:t>й Федерации от 25.04.2013 № 390;</w:t>
      </w:r>
    </w:p>
    <w:p w:rsidR="00E02B56" w:rsidRPr="00DC2D74" w:rsidRDefault="00E02B56" w:rsidP="00F30DED">
      <w:pPr>
        <w:ind w:firstLine="567"/>
        <w:jc w:val="both"/>
        <w:rPr>
          <w:sz w:val="28"/>
          <w:szCs w:val="28"/>
        </w:rPr>
      </w:pPr>
      <w:r w:rsidRPr="00DC2D74">
        <w:rPr>
          <w:sz w:val="28"/>
          <w:szCs w:val="28"/>
        </w:rPr>
        <w:t>- программа обучения населени</w:t>
      </w:r>
      <w:r w:rsidR="004150F5">
        <w:rPr>
          <w:sz w:val="28"/>
          <w:szCs w:val="28"/>
        </w:rPr>
        <w:t>я мерам пожарной безопасности (п</w:t>
      </w:r>
      <w:r w:rsidRPr="00DC2D74">
        <w:rPr>
          <w:sz w:val="28"/>
          <w:szCs w:val="28"/>
        </w:rPr>
        <w:t xml:space="preserve">риложение № </w:t>
      </w:r>
      <w:r>
        <w:rPr>
          <w:sz w:val="28"/>
          <w:szCs w:val="28"/>
        </w:rPr>
        <w:t>1</w:t>
      </w:r>
      <w:r w:rsidRPr="00DC2D74">
        <w:rPr>
          <w:sz w:val="28"/>
          <w:szCs w:val="28"/>
        </w:rPr>
        <w:t>);</w:t>
      </w:r>
    </w:p>
    <w:p w:rsidR="00E02B56" w:rsidRPr="00DC2D74" w:rsidRDefault="00E02B56" w:rsidP="00F30DED">
      <w:pPr>
        <w:ind w:firstLine="567"/>
        <w:jc w:val="both"/>
        <w:rPr>
          <w:sz w:val="28"/>
          <w:szCs w:val="28"/>
        </w:rPr>
      </w:pPr>
      <w:r w:rsidRPr="00DC2D74">
        <w:rPr>
          <w:sz w:val="28"/>
          <w:szCs w:val="28"/>
        </w:rPr>
        <w:t>- журнал учета обучения населения мерам пожарной безопасности;</w:t>
      </w:r>
    </w:p>
    <w:p w:rsidR="00E02B56" w:rsidRPr="00DC2D74" w:rsidRDefault="00E02B56" w:rsidP="00F30DED">
      <w:pPr>
        <w:ind w:firstLine="567"/>
        <w:jc w:val="both"/>
        <w:rPr>
          <w:sz w:val="28"/>
          <w:szCs w:val="28"/>
        </w:rPr>
      </w:pPr>
      <w:r w:rsidRPr="00DC2D74">
        <w:rPr>
          <w:sz w:val="28"/>
          <w:szCs w:val="28"/>
        </w:rPr>
        <w:t>- методические рекомендации по об</w:t>
      </w:r>
      <w:r w:rsidR="004150F5">
        <w:rPr>
          <w:sz w:val="28"/>
          <w:szCs w:val="28"/>
        </w:rPr>
        <w:t>учению населения мерам пожарной</w:t>
      </w:r>
      <w:r w:rsidRPr="00DC2D74">
        <w:rPr>
          <w:sz w:val="28"/>
          <w:szCs w:val="28"/>
        </w:rPr>
        <w:t xml:space="preserve"> безопасности;</w:t>
      </w:r>
    </w:p>
    <w:p w:rsidR="00E02B56" w:rsidRPr="00DC2D74" w:rsidRDefault="00E02B56" w:rsidP="00F30DED">
      <w:pPr>
        <w:ind w:firstLine="567"/>
        <w:jc w:val="both"/>
        <w:rPr>
          <w:sz w:val="28"/>
          <w:szCs w:val="28"/>
        </w:rPr>
      </w:pPr>
      <w:r w:rsidRPr="00DC2D74">
        <w:rPr>
          <w:sz w:val="28"/>
          <w:szCs w:val="28"/>
        </w:rPr>
        <w:t>- примерные тексты различных бесед;</w:t>
      </w:r>
    </w:p>
    <w:p w:rsidR="00E02B56" w:rsidRPr="00DC2D74" w:rsidRDefault="00E02B56" w:rsidP="00F30DED">
      <w:pPr>
        <w:ind w:firstLine="567"/>
        <w:jc w:val="both"/>
        <w:rPr>
          <w:sz w:val="28"/>
          <w:szCs w:val="28"/>
        </w:rPr>
      </w:pPr>
      <w:r w:rsidRPr="00DC2D74">
        <w:rPr>
          <w:sz w:val="28"/>
          <w:szCs w:val="28"/>
        </w:rPr>
        <w:t>- перечень характерных для жилых домов пожаров (рекомендуемся периодически обновлять через организаторов обучения или местные органы государственного пожарного надзора);</w:t>
      </w:r>
    </w:p>
    <w:p w:rsidR="00E02B56" w:rsidRPr="00DC2D74" w:rsidRDefault="00E02B56" w:rsidP="00F30DED">
      <w:pPr>
        <w:ind w:firstLine="567"/>
        <w:jc w:val="both"/>
        <w:rPr>
          <w:sz w:val="28"/>
          <w:szCs w:val="28"/>
        </w:rPr>
      </w:pPr>
      <w:r w:rsidRPr="00DC2D74">
        <w:rPr>
          <w:sz w:val="28"/>
          <w:szCs w:val="28"/>
        </w:rPr>
        <w:t>- фотографии последствий пожаров, возникших из-за нарушения основных ППБ с пояснительными текстами;</w:t>
      </w:r>
    </w:p>
    <w:p w:rsidR="00E02B56" w:rsidRPr="00DC2D74" w:rsidRDefault="00E02B56" w:rsidP="00F30DED">
      <w:pPr>
        <w:ind w:firstLine="567"/>
        <w:jc w:val="both"/>
        <w:rPr>
          <w:sz w:val="28"/>
          <w:szCs w:val="28"/>
        </w:rPr>
      </w:pPr>
      <w:r w:rsidRPr="00DC2D74">
        <w:rPr>
          <w:sz w:val="28"/>
          <w:szCs w:val="28"/>
        </w:rPr>
        <w:t>- набор плакатов по правилам пожарной безопасности в быту;</w:t>
      </w:r>
    </w:p>
    <w:p w:rsidR="00E02B56" w:rsidRPr="00DC2D74" w:rsidRDefault="00E02B56" w:rsidP="00F30DED">
      <w:pPr>
        <w:ind w:firstLine="567"/>
        <w:jc w:val="both"/>
        <w:rPr>
          <w:sz w:val="28"/>
          <w:szCs w:val="28"/>
        </w:rPr>
      </w:pPr>
      <w:r w:rsidRPr="00DC2D74">
        <w:rPr>
          <w:sz w:val="28"/>
          <w:szCs w:val="28"/>
        </w:rPr>
        <w:t>- агитационные материалы (открытки, буклеты, памятки для населения и т.п.) которые после проведения занятий по желанию жильцов оставляют в квартире (доме). В процессе обучения могут быть исполь</w:t>
      </w:r>
      <w:r w:rsidR="004150F5">
        <w:rPr>
          <w:sz w:val="28"/>
          <w:szCs w:val="28"/>
        </w:rPr>
        <w:t>зованы также кино и видеофильмы.</w:t>
      </w:r>
    </w:p>
    <w:p w:rsidR="00E02B56" w:rsidRPr="00DC2D74" w:rsidRDefault="00E02B56" w:rsidP="00F30DED">
      <w:pPr>
        <w:ind w:firstLine="567"/>
        <w:jc w:val="both"/>
        <w:rPr>
          <w:sz w:val="28"/>
          <w:szCs w:val="28"/>
        </w:rPr>
      </w:pPr>
      <w:r w:rsidRPr="00DC2D74">
        <w:rPr>
          <w:sz w:val="28"/>
          <w:szCs w:val="28"/>
        </w:rPr>
        <w:t>Обучение населения по месту жительства целесообразно сопровождать широкой пропагандой мер пожарной безопасности (тематические вечера, выступления; работников пожарной охраны, проведение вик</w:t>
      </w:r>
      <w:r w:rsidR="004150F5">
        <w:rPr>
          <w:sz w:val="28"/>
          <w:szCs w:val="28"/>
        </w:rPr>
        <w:t xml:space="preserve">торин в школах, показ пожарной </w:t>
      </w:r>
      <w:r w:rsidRPr="00DC2D74">
        <w:rPr>
          <w:sz w:val="28"/>
          <w:szCs w:val="28"/>
        </w:rPr>
        <w:t>техники и т.д.).</w:t>
      </w:r>
    </w:p>
    <w:p w:rsidR="00E02B56" w:rsidRPr="00DC2D74" w:rsidRDefault="00E02B56" w:rsidP="00F30DED">
      <w:pPr>
        <w:ind w:firstLine="567"/>
        <w:jc w:val="both"/>
        <w:rPr>
          <w:sz w:val="28"/>
          <w:szCs w:val="28"/>
          <w:shd w:val="clear" w:color="auto" w:fill="FFFFFF"/>
        </w:rPr>
      </w:pPr>
      <w:r w:rsidRPr="00DC2D74">
        <w:rPr>
          <w:sz w:val="28"/>
          <w:szCs w:val="28"/>
          <w:shd w:val="clear" w:color="auto" w:fill="FFFFFF"/>
        </w:rPr>
        <w:t>Однако, все эти мероприятия должны рассматриваться как сопутствующие. Основное же внимание должно быть уделено самому обучению.</w:t>
      </w:r>
    </w:p>
    <w:p w:rsidR="00E02B56" w:rsidRPr="00DC2D74" w:rsidRDefault="00E02B56" w:rsidP="00F30DED">
      <w:pPr>
        <w:ind w:firstLine="567"/>
        <w:jc w:val="both"/>
        <w:rPr>
          <w:sz w:val="28"/>
          <w:szCs w:val="28"/>
          <w:shd w:val="clear" w:color="auto" w:fill="FFFFFF"/>
        </w:rPr>
      </w:pPr>
      <w:r w:rsidRPr="00DC2D74">
        <w:rPr>
          <w:sz w:val="28"/>
          <w:szCs w:val="28"/>
          <w:shd w:val="clear" w:color="auto" w:fill="FFFFFF"/>
        </w:rPr>
        <w:t xml:space="preserve">Справки о количестве обученных должны представляться общественными инструкторами организатору обучения, </w:t>
      </w:r>
      <w:r w:rsidR="004150F5">
        <w:rPr>
          <w:sz w:val="28"/>
          <w:szCs w:val="28"/>
          <w:shd w:val="clear" w:color="auto" w:fill="FFFFFF"/>
        </w:rPr>
        <w:t xml:space="preserve">один </w:t>
      </w:r>
      <w:r>
        <w:rPr>
          <w:sz w:val="28"/>
          <w:szCs w:val="28"/>
          <w:shd w:val="clear" w:color="auto" w:fill="FFFFFF"/>
        </w:rPr>
        <w:t>раз</w:t>
      </w:r>
      <w:r w:rsidRPr="00DC2D74">
        <w:rPr>
          <w:sz w:val="28"/>
          <w:szCs w:val="28"/>
          <w:shd w:val="clear" w:color="auto" w:fill="FFFFFF"/>
        </w:rPr>
        <w:t xml:space="preserve"> в месяц (приложение № </w:t>
      </w:r>
      <w:r>
        <w:rPr>
          <w:sz w:val="28"/>
          <w:szCs w:val="28"/>
          <w:shd w:val="clear" w:color="auto" w:fill="FFFFFF"/>
        </w:rPr>
        <w:t>4</w:t>
      </w:r>
      <w:r w:rsidRPr="00DC2D74">
        <w:rPr>
          <w:sz w:val="28"/>
          <w:szCs w:val="28"/>
          <w:shd w:val="clear" w:color="auto" w:fill="FFFFFF"/>
        </w:rPr>
        <w:t>).</w:t>
      </w:r>
    </w:p>
    <w:p w:rsidR="00E02B56" w:rsidRPr="00DC2D74" w:rsidRDefault="00E02B56" w:rsidP="00F30DED">
      <w:pPr>
        <w:ind w:firstLine="567"/>
        <w:jc w:val="both"/>
        <w:rPr>
          <w:sz w:val="28"/>
          <w:szCs w:val="28"/>
          <w:shd w:val="clear" w:color="auto" w:fill="FFFFFF"/>
        </w:rPr>
      </w:pPr>
      <w:r w:rsidRPr="00DC2D74">
        <w:rPr>
          <w:sz w:val="28"/>
          <w:szCs w:val="28"/>
          <w:shd w:val="clear" w:color="auto" w:fill="FFFFFF"/>
        </w:rPr>
        <w:t xml:space="preserve">Наиболее добросовестных и активных общественных инструкторов за высокое качество работы целесообразно поощрять. При этом результаты их работы в </w:t>
      </w:r>
      <w:r w:rsidRPr="00DC2D74">
        <w:rPr>
          <w:sz w:val="28"/>
          <w:szCs w:val="28"/>
          <w:shd w:val="clear" w:color="auto" w:fill="FFFFFF"/>
        </w:rPr>
        <w:lastRenderedPageBreak/>
        <w:t>конечном итоге должны оцениваться с учетом положения дел с пожарами на тех участках жилого сектора, где они проводят обу</w:t>
      </w:r>
      <w:r>
        <w:rPr>
          <w:sz w:val="28"/>
          <w:szCs w:val="28"/>
          <w:shd w:val="clear" w:color="auto" w:fill="FFFFFF"/>
        </w:rPr>
        <w:t>чение населения мерам и правилам</w:t>
      </w:r>
      <w:r w:rsidRPr="00DC2D74">
        <w:rPr>
          <w:sz w:val="28"/>
          <w:szCs w:val="28"/>
          <w:shd w:val="clear" w:color="auto" w:fill="FFFFFF"/>
        </w:rPr>
        <w:t xml:space="preserve"> пожарной безопасности.</w:t>
      </w:r>
    </w:p>
    <w:p w:rsidR="00E02B56" w:rsidRPr="00DC2D74" w:rsidRDefault="00E02B56" w:rsidP="00F30DED">
      <w:pPr>
        <w:ind w:firstLine="567"/>
        <w:jc w:val="both"/>
        <w:rPr>
          <w:sz w:val="28"/>
          <w:szCs w:val="28"/>
          <w:shd w:val="clear" w:color="auto" w:fill="FFFFFF"/>
        </w:rPr>
      </w:pPr>
      <w:r w:rsidRPr="00DC2D74">
        <w:rPr>
          <w:sz w:val="28"/>
          <w:szCs w:val="28"/>
          <w:shd w:val="clear" w:color="auto" w:fill="FFFFFF"/>
        </w:rPr>
        <w:t>Всю указанную работу необходимо проводить в тесном сотрудничестве и взаимодействии с работниками</w:t>
      </w:r>
      <w:r>
        <w:rPr>
          <w:sz w:val="28"/>
          <w:szCs w:val="28"/>
          <w:shd w:val="clear" w:color="auto" w:fill="FFFFFF"/>
        </w:rPr>
        <w:t xml:space="preserve"> и сотрудниками пожарной охраны</w:t>
      </w:r>
      <w:r w:rsidRPr="00DC2D74">
        <w:rPr>
          <w:sz w:val="28"/>
          <w:szCs w:val="28"/>
          <w:shd w:val="clear" w:color="auto" w:fill="FFFFFF"/>
        </w:rPr>
        <w:t>.</w:t>
      </w:r>
    </w:p>
    <w:p w:rsidR="00E02B56" w:rsidRPr="00DC2D74" w:rsidRDefault="00E02B56" w:rsidP="00F30DED">
      <w:pPr>
        <w:jc w:val="both"/>
        <w:rPr>
          <w:sz w:val="28"/>
          <w:szCs w:val="28"/>
          <w:shd w:val="clear" w:color="auto" w:fill="FFFFFF"/>
        </w:rPr>
      </w:pPr>
    </w:p>
    <w:p w:rsidR="00E02B56" w:rsidRDefault="00E02B56" w:rsidP="00F30DED">
      <w:pPr>
        <w:jc w:val="both"/>
        <w:rPr>
          <w:sz w:val="28"/>
          <w:szCs w:val="28"/>
        </w:rPr>
      </w:pPr>
    </w:p>
    <w:p w:rsidR="00E02B56" w:rsidRDefault="00E02B56" w:rsidP="00F30DED">
      <w:pPr>
        <w:jc w:val="both"/>
        <w:rPr>
          <w:sz w:val="28"/>
          <w:szCs w:val="28"/>
        </w:rPr>
      </w:pPr>
    </w:p>
    <w:p w:rsidR="00E02B56" w:rsidRDefault="00E02B56" w:rsidP="00F30DED">
      <w:pPr>
        <w:jc w:val="both"/>
        <w:rPr>
          <w:sz w:val="28"/>
          <w:szCs w:val="28"/>
        </w:rPr>
      </w:pPr>
    </w:p>
    <w:p w:rsidR="00E02B56" w:rsidRDefault="00E02B56" w:rsidP="00F30DED">
      <w:pPr>
        <w:jc w:val="both"/>
        <w:rPr>
          <w:sz w:val="28"/>
          <w:szCs w:val="28"/>
        </w:rPr>
      </w:pPr>
    </w:p>
    <w:p w:rsidR="00E02B56" w:rsidRDefault="00E02B56" w:rsidP="00F30DED">
      <w:pPr>
        <w:jc w:val="both"/>
        <w:rPr>
          <w:sz w:val="28"/>
          <w:szCs w:val="28"/>
        </w:rPr>
      </w:pPr>
    </w:p>
    <w:p w:rsidR="00E02B56" w:rsidRDefault="00E02B56" w:rsidP="00F30DED">
      <w:pPr>
        <w:jc w:val="both"/>
        <w:rPr>
          <w:sz w:val="28"/>
          <w:szCs w:val="28"/>
        </w:rPr>
      </w:pPr>
    </w:p>
    <w:p w:rsidR="00E02B56" w:rsidRDefault="00E02B56" w:rsidP="00F30DED">
      <w:pPr>
        <w:jc w:val="both"/>
        <w:rPr>
          <w:sz w:val="28"/>
          <w:szCs w:val="28"/>
        </w:rPr>
      </w:pPr>
    </w:p>
    <w:p w:rsidR="00E02B56" w:rsidRDefault="00E02B56" w:rsidP="00F30DED">
      <w:pPr>
        <w:jc w:val="both"/>
        <w:rPr>
          <w:sz w:val="28"/>
          <w:szCs w:val="28"/>
        </w:rPr>
      </w:pPr>
    </w:p>
    <w:p w:rsidR="00E02B56" w:rsidRDefault="00E02B56" w:rsidP="00F30DED">
      <w:pPr>
        <w:jc w:val="both"/>
        <w:rPr>
          <w:sz w:val="28"/>
          <w:szCs w:val="28"/>
        </w:rPr>
      </w:pPr>
    </w:p>
    <w:p w:rsidR="00E02B56" w:rsidRDefault="00E02B56" w:rsidP="00F30DED">
      <w:pPr>
        <w:jc w:val="both"/>
        <w:rPr>
          <w:sz w:val="28"/>
          <w:szCs w:val="28"/>
        </w:rPr>
      </w:pPr>
    </w:p>
    <w:p w:rsidR="00E02B56" w:rsidRDefault="00E02B56" w:rsidP="00F30DED">
      <w:pPr>
        <w:jc w:val="both"/>
        <w:rPr>
          <w:sz w:val="28"/>
          <w:szCs w:val="28"/>
        </w:rPr>
      </w:pPr>
    </w:p>
    <w:p w:rsidR="00E02B56" w:rsidRDefault="00E02B56" w:rsidP="00F30DED">
      <w:pPr>
        <w:jc w:val="both"/>
        <w:rPr>
          <w:sz w:val="28"/>
          <w:szCs w:val="28"/>
        </w:rPr>
      </w:pPr>
    </w:p>
    <w:p w:rsidR="00E02B56" w:rsidRDefault="00E02B56" w:rsidP="00F30DED">
      <w:pPr>
        <w:jc w:val="both"/>
        <w:rPr>
          <w:sz w:val="28"/>
          <w:szCs w:val="28"/>
        </w:rPr>
      </w:pPr>
    </w:p>
    <w:p w:rsidR="00E02B56" w:rsidRDefault="00E02B56" w:rsidP="00F30DED">
      <w:pPr>
        <w:jc w:val="both"/>
        <w:rPr>
          <w:sz w:val="28"/>
          <w:szCs w:val="28"/>
        </w:rPr>
      </w:pPr>
    </w:p>
    <w:p w:rsidR="00E02B56" w:rsidRDefault="00E02B56" w:rsidP="00F30DED">
      <w:pPr>
        <w:jc w:val="both"/>
        <w:rPr>
          <w:sz w:val="28"/>
          <w:szCs w:val="28"/>
        </w:rPr>
      </w:pPr>
    </w:p>
    <w:p w:rsidR="00E02B56" w:rsidRDefault="00E02B56" w:rsidP="00F30DED">
      <w:pPr>
        <w:jc w:val="both"/>
        <w:rPr>
          <w:sz w:val="28"/>
          <w:szCs w:val="28"/>
        </w:rPr>
      </w:pPr>
    </w:p>
    <w:p w:rsidR="00E02B56" w:rsidRDefault="00E02B56" w:rsidP="00F30DED">
      <w:pPr>
        <w:jc w:val="both"/>
        <w:rPr>
          <w:sz w:val="28"/>
          <w:szCs w:val="28"/>
        </w:rPr>
      </w:pPr>
    </w:p>
    <w:p w:rsidR="00E02B56" w:rsidRDefault="00E02B56" w:rsidP="00F30DED">
      <w:pPr>
        <w:jc w:val="both"/>
        <w:rPr>
          <w:sz w:val="28"/>
          <w:szCs w:val="28"/>
        </w:rPr>
      </w:pPr>
    </w:p>
    <w:p w:rsidR="00E02B56" w:rsidRDefault="00E02B56" w:rsidP="00F30DED">
      <w:pPr>
        <w:jc w:val="both"/>
        <w:rPr>
          <w:sz w:val="28"/>
          <w:szCs w:val="28"/>
        </w:rPr>
      </w:pPr>
    </w:p>
    <w:p w:rsidR="00E02B56" w:rsidRDefault="00E02B56" w:rsidP="00F30DED">
      <w:pPr>
        <w:jc w:val="both"/>
        <w:rPr>
          <w:sz w:val="28"/>
          <w:szCs w:val="28"/>
        </w:rPr>
      </w:pPr>
    </w:p>
    <w:p w:rsidR="00E02B56" w:rsidRDefault="00E02B56" w:rsidP="00F30DED">
      <w:pPr>
        <w:jc w:val="both"/>
        <w:rPr>
          <w:sz w:val="28"/>
          <w:szCs w:val="28"/>
        </w:rPr>
      </w:pPr>
    </w:p>
    <w:p w:rsidR="00E02B56" w:rsidRDefault="00E02B56" w:rsidP="00F30DED">
      <w:pPr>
        <w:jc w:val="both"/>
        <w:rPr>
          <w:sz w:val="28"/>
          <w:szCs w:val="28"/>
        </w:rPr>
      </w:pPr>
    </w:p>
    <w:p w:rsidR="00E02B56" w:rsidRDefault="00E02B56" w:rsidP="00F30DED">
      <w:pPr>
        <w:jc w:val="both"/>
        <w:rPr>
          <w:sz w:val="28"/>
          <w:szCs w:val="28"/>
        </w:rPr>
      </w:pPr>
    </w:p>
    <w:p w:rsidR="00E02B56" w:rsidRDefault="00E02B56" w:rsidP="00F30DED">
      <w:pPr>
        <w:jc w:val="both"/>
        <w:rPr>
          <w:sz w:val="28"/>
          <w:szCs w:val="28"/>
        </w:rPr>
      </w:pPr>
    </w:p>
    <w:p w:rsidR="00E02B56" w:rsidRDefault="00E02B56" w:rsidP="00F30DED">
      <w:pPr>
        <w:jc w:val="both"/>
        <w:rPr>
          <w:sz w:val="28"/>
          <w:szCs w:val="28"/>
        </w:rPr>
      </w:pPr>
    </w:p>
    <w:p w:rsidR="00E02B56" w:rsidRDefault="00E02B56" w:rsidP="00F30DED">
      <w:pPr>
        <w:jc w:val="both"/>
        <w:rPr>
          <w:sz w:val="28"/>
          <w:szCs w:val="28"/>
        </w:rPr>
      </w:pPr>
    </w:p>
    <w:p w:rsidR="00E02B56" w:rsidRDefault="00E02B56" w:rsidP="00F30DED">
      <w:pPr>
        <w:jc w:val="both"/>
        <w:rPr>
          <w:sz w:val="28"/>
          <w:szCs w:val="28"/>
        </w:rPr>
      </w:pPr>
    </w:p>
    <w:p w:rsidR="00E02B56" w:rsidRDefault="00E02B56" w:rsidP="00F30DED">
      <w:pPr>
        <w:jc w:val="both"/>
        <w:rPr>
          <w:sz w:val="28"/>
          <w:szCs w:val="28"/>
        </w:rPr>
      </w:pPr>
    </w:p>
    <w:p w:rsidR="00E02B56" w:rsidRDefault="00E02B56" w:rsidP="00F30DED">
      <w:pPr>
        <w:jc w:val="both"/>
        <w:rPr>
          <w:sz w:val="28"/>
          <w:szCs w:val="28"/>
        </w:rPr>
      </w:pPr>
    </w:p>
    <w:p w:rsidR="00E02B56" w:rsidRDefault="00E02B56" w:rsidP="00F30DED">
      <w:pPr>
        <w:jc w:val="both"/>
        <w:rPr>
          <w:sz w:val="28"/>
          <w:szCs w:val="28"/>
        </w:rPr>
      </w:pPr>
    </w:p>
    <w:p w:rsidR="00E02B56" w:rsidRDefault="00E02B56" w:rsidP="00F30DED">
      <w:pPr>
        <w:jc w:val="both"/>
        <w:rPr>
          <w:sz w:val="28"/>
          <w:szCs w:val="28"/>
        </w:rPr>
      </w:pPr>
    </w:p>
    <w:p w:rsidR="00E02B56" w:rsidRDefault="00E02B56" w:rsidP="00F30DED">
      <w:pPr>
        <w:jc w:val="both"/>
        <w:rPr>
          <w:sz w:val="28"/>
          <w:szCs w:val="28"/>
        </w:rPr>
      </w:pPr>
    </w:p>
    <w:p w:rsidR="00E02B56" w:rsidRDefault="00E02B56" w:rsidP="00F30DED">
      <w:pPr>
        <w:jc w:val="both"/>
        <w:rPr>
          <w:sz w:val="28"/>
          <w:szCs w:val="28"/>
        </w:rPr>
      </w:pPr>
    </w:p>
    <w:p w:rsidR="00E02B56" w:rsidRDefault="00E02B56" w:rsidP="00F30DED">
      <w:pPr>
        <w:jc w:val="both"/>
        <w:rPr>
          <w:sz w:val="28"/>
          <w:szCs w:val="28"/>
        </w:rPr>
      </w:pPr>
    </w:p>
    <w:p w:rsidR="00E02B56" w:rsidRDefault="00E02B56" w:rsidP="00F30DED">
      <w:pPr>
        <w:jc w:val="both"/>
        <w:rPr>
          <w:sz w:val="28"/>
          <w:szCs w:val="28"/>
        </w:rPr>
      </w:pPr>
    </w:p>
    <w:p w:rsidR="00E02B56" w:rsidRDefault="00E02B56" w:rsidP="00F30DED">
      <w:pPr>
        <w:jc w:val="both"/>
        <w:rPr>
          <w:sz w:val="28"/>
          <w:szCs w:val="28"/>
        </w:rPr>
      </w:pPr>
    </w:p>
    <w:p w:rsidR="00E02B56" w:rsidRDefault="00E02B56" w:rsidP="00F30DED">
      <w:pPr>
        <w:jc w:val="both"/>
        <w:rPr>
          <w:sz w:val="28"/>
          <w:szCs w:val="28"/>
        </w:rPr>
      </w:pPr>
    </w:p>
    <w:p w:rsidR="00E02B56" w:rsidRDefault="00E02B56" w:rsidP="00F30DED">
      <w:pPr>
        <w:jc w:val="both"/>
        <w:rPr>
          <w:sz w:val="28"/>
          <w:szCs w:val="28"/>
        </w:rPr>
      </w:pPr>
    </w:p>
    <w:p w:rsidR="00E02B56" w:rsidRPr="00DC2D74" w:rsidRDefault="00E02B56" w:rsidP="00F30DED">
      <w:pPr>
        <w:jc w:val="both"/>
        <w:rPr>
          <w:sz w:val="28"/>
          <w:szCs w:val="28"/>
        </w:rPr>
      </w:pPr>
    </w:p>
    <w:p w:rsidR="00E02B56" w:rsidRPr="00A5162D" w:rsidRDefault="00E02B56" w:rsidP="00F30DED">
      <w:pPr>
        <w:autoSpaceDE w:val="0"/>
        <w:jc w:val="right"/>
        <w:rPr>
          <w:b/>
          <w:color w:val="000000"/>
          <w:sz w:val="24"/>
          <w:szCs w:val="24"/>
        </w:rPr>
      </w:pPr>
      <w:r w:rsidRPr="00A5162D">
        <w:rPr>
          <w:b/>
          <w:color w:val="000000"/>
          <w:sz w:val="24"/>
          <w:szCs w:val="24"/>
        </w:rPr>
        <w:lastRenderedPageBreak/>
        <w:t>Приложение № 1</w:t>
      </w:r>
    </w:p>
    <w:p w:rsidR="00E02B56" w:rsidRPr="00A5162D" w:rsidRDefault="00E02B56" w:rsidP="00F30DED">
      <w:pPr>
        <w:autoSpaceDE w:val="0"/>
        <w:jc w:val="right"/>
        <w:rPr>
          <w:b/>
          <w:color w:val="000000"/>
          <w:sz w:val="24"/>
          <w:szCs w:val="24"/>
        </w:rPr>
      </w:pPr>
      <w:r w:rsidRPr="00A5162D">
        <w:rPr>
          <w:b/>
          <w:color w:val="000000"/>
          <w:sz w:val="24"/>
          <w:szCs w:val="24"/>
        </w:rPr>
        <w:t xml:space="preserve">к Положению об организации </w:t>
      </w:r>
    </w:p>
    <w:p w:rsidR="00E02B56" w:rsidRPr="00A5162D" w:rsidRDefault="00E02B56" w:rsidP="00F30DED">
      <w:pPr>
        <w:autoSpaceDE w:val="0"/>
        <w:jc w:val="right"/>
        <w:rPr>
          <w:b/>
          <w:color w:val="000000"/>
          <w:sz w:val="24"/>
          <w:szCs w:val="24"/>
        </w:rPr>
      </w:pPr>
      <w:r w:rsidRPr="00A5162D">
        <w:rPr>
          <w:b/>
          <w:color w:val="000000"/>
          <w:sz w:val="24"/>
          <w:szCs w:val="24"/>
        </w:rPr>
        <w:t xml:space="preserve">обучения населения мерам </w:t>
      </w:r>
    </w:p>
    <w:p w:rsidR="00E02B56" w:rsidRPr="00A5162D" w:rsidRDefault="00E02B56" w:rsidP="00F30DED">
      <w:pPr>
        <w:autoSpaceDE w:val="0"/>
        <w:jc w:val="right"/>
        <w:rPr>
          <w:b/>
          <w:color w:val="000000"/>
          <w:sz w:val="24"/>
          <w:szCs w:val="24"/>
        </w:rPr>
      </w:pPr>
      <w:r w:rsidRPr="00A5162D">
        <w:rPr>
          <w:b/>
          <w:color w:val="000000"/>
          <w:sz w:val="24"/>
          <w:szCs w:val="24"/>
        </w:rPr>
        <w:t>пожарной</w:t>
      </w:r>
      <w:r w:rsidR="00A5162D">
        <w:rPr>
          <w:b/>
          <w:color w:val="000000"/>
          <w:sz w:val="24"/>
          <w:szCs w:val="24"/>
        </w:rPr>
        <w:t xml:space="preserve"> </w:t>
      </w:r>
      <w:r w:rsidRPr="00A5162D">
        <w:rPr>
          <w:b/>
          <w:color w:val="000000"/>
          <w:sz w:val="24"/>
          <w:szCs w:val="24"/>
        </w:rPr>
        <w:t xml:space="preserve">безопасности </w:t>
      </w:r>
    </w:p>
    <w:p w:rsidR="00E02B56" w:rsidRPr="00DC2D74" w:rsidRDefault="00E02B56" w:rsidP="00F30DED">
      <w:pPr>
        <w:jc w:val="both"/>
        <w:rPr>
          <w:sz w:val="28"/>
          <w:szCs w:val="28"/>
        </w:rPr>
      </w:pPr>
    </w:p>
    <w:p w:rsidR="00E02B56" w:rsidRPr="00DC2D74" w:rsidRDefault="00E02B56" w:rsidP="00F30DED">
      <w:pPr>
        <w:jc w:val="both"/>
        <w:rPr>
          <w:b/>
          <w:sz w:val="28"/>
          <w:szCs w:val="28"/>
        </w:rPr>
      </w:pPr>
    </w:p>
    <w:p w:rsidR="00E02B56" w:rsidRPr="00DC2D74" w:rsidRDefault="00E02B56" w:rsidP="00F30DED">
      <w:pPr>
        <w:jc w:val="center"/>
        <w:rPr>
          <w:b/>
          <w:sz w:val="28"/>
          <w:szCs w:val="28"/>
        </w:rPr>
      </w:pPr>
      <w:r w:rsidRPr="00DC2D74">
        <w:rPr>
          <w:b/>
          <w:sz w:val="28"/>
          <w:szCs w:val="28"/>
        </w:rPr>
        <w:t>Программа</w:t>
      </w:r>
    </w:p>
    <w:p w:rsidR="00E02B56" w:rsidRPr="00DC2D74" w:rsidRDefault="00E02B56" w:rsidP="00F30DED">
      <w:pPr>
        <w:jc w:val="center"/>
        <w:rPr>
          <w:b/>
          <w:sz w:val="28"/>
          <w:szCs w:val="28"/>
        </w:rPr>
      </w:pPr>
      <w:r w:rsidRPr="00DC2D74">
        <w:rPr>
          <w:b/>
          <w:sz w:val="28"/>
          <w:szCs w:val="28"/>
        </w:rPr>
        <w:t>проведения обучения мерам пожарной безопасности квартиросъемщиков                и владельцев квартир и частных жилых домов</w:t>
      </w:r>
    </w:p>
    <w:p w:rsidR="00E02B56" w:rsidRPr="00DC2D74" w:rsidRDefault="00E02B56" w:rsidP="00F30DED">
      <w:pPr>
        <w:jc w:val="both"/>
        <w:rPr>
          <w:b/>
          <w:sz w:val="28"/>
          <w:szCs w:val="28"/>
        </w:rPr>
      </w:pPr>
    </w:p>
    <w:p w:rsidR="00E02B56" w:rsidRPr="00A5162D" w:rsidRDefault="00E02B56" w:rsidP="00A5162D">
      <w:pPr>
        <w:ind w:firstLine="567"/>
        <w:jc w:val="center"/>
        <w:rPr>
          <w:b/>
          <w:sz w:val="28"/>
          <w:szCs w:val="28"/>
        </w:rPr>
      </w:pPr>
      <w:r w:rsidRPr="00A5162D">
        <w:rPr>
          <w:b/>
          <w:sz w:val="28"/>
          <w:szCs w:val="28"/>
        </w:rPr>
        <w:t>1. Цель проведения.</w:t>
      </w:r>
    </w:p>
    <w:p w:rsidR="00E02B56" w:rsidRPr="00DC2D74" w:rsidRDefault="00E02B56" w:rsidP="00F30DED">
      <w:pPr>
        <w:ind w:firstLine="567"/>
        <w:jc w:val="both"/>
        <w:rPr>
          <w:sz w:val="28"/>
          <w:szCs w:val="28"/>
        </w:rPr>
      </w:pPr>
      <w:r w:rsidRPr="00DC2D74">
        <w:rPr>
          <w:sz w:val="28"/>
          <w:szCs w:val="28"/>
        </w:rPr>
        <w:t>Обучить жильцов правилам пожарной безопасности в домах, ознакомить их с основными причинами возникновения пожаров в жилом секторе, мерами предупреждения, правилами вызова пожарной охраны и действиям при пожаре предупредить об опасности воздействия высоких температур, продуктов горения, опасности паники.</w:t>
      </w:r>
    </w:p>
    <w:p w:rsidR="00E02B56" w:rsidRPr="00DC2D74" w:rsidRDefault="00E02B56" w:rsidP="00F30DED">
      <w:pPr>
        <w:jc w:val="both"/>
        <w:rPr>
          <w:sz w:val="28"/>
          <w:szCs w:val="28"/>
        </w:rPr>
      </w:pPr>
    </w:p>
    <w:p w:rsidR="00A5162D" w:rsidRPr="00A5162D" w:rsidRDefault="00E02B56" w:rsidP="00A5162D">
      <w:pPr>
        <w:ind w:firstLine="567"/>
        <w:jc w:val="center"/>
        <w:rPr>
          <w:b/>
          <w:sz w:val="28"/>
          <w:szCs w:val="28"/>
        </w:rPr>
      </w:pPr>
      <w:r w:rsidRPr="00A5162D">
        <w:rPr>
          <w:b/>
          <w:sz w:val="28"/>
          <w:szCs w:val="28"/>
        </w:rPr>
        <w:t>2. Основные причины возникновения пожаров в жилых д</w:t>
      </w:r>
      <w:r w:rsidR="00A5162D" w:rsidRPr="00A5162D">
        <w:rPr>
          <w:b/>
          <w:sz w:val="28"/>
          <w:szCs w:val="28"/>
        </w:rPr>
        <w:t>омах.</w:t>
      </w:r>
    </w:p>
    <w:p w:rsidR="00E02B56" w:rsidRDefault="00E02B56" w:rsidP="00F30DED">
      <w:pPr>
        <w:ind w:firstLine="567"/>
        <w:jc w:val="both"/>
        <w:rPr>
          <w:sz w:val="28"/>
          <w:szCs w:val="28"/>
        </w:rPr>
      </w:pPr>
      <w:r w:rsidRPr="00DC2D74">
        <w:rPr>
          <w:sz w:val="28"/>
          <w:szCs w:val="28"/>
        </w:rPr>
        <w:t>Неосторожное обращение с огнем (курение, разведение костров, применение свечей, спичек при посещении кладовых, подвальных и чердачных помещений).</w:t>
      </w:r>
    </w:p>
    <w:p w:rsidR="00E02B56" w:rsidRPr="00DC2D74" w:rsidRDefault="00A5162D" w:rsidP="00A516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Детская </w:t>
      </w:r>
      <w:r w:rsidR="00E02B56" w:rsidRPr="00DC2D74">
        <w:rPr>
          <w:sz w:val="28"/>
          <w:szCs w:val="28"/>
        </w:rPr>
        <w:t>шалость с огнем. Использование факелов и паяльных ламп для отогрева замороженных труб центрального отопления. Неисправность и неправильная эксплуатация электроприборов, печного отопления. Пожары, связанные с применением предметов бытовой химии и аэрозольных препаратов.</w:t>
      </w:r>
    </w:p>
    <w:p w:rsidR="00E02B56" w:rsidRPr="00DC2D74" w:rsidRDefault="00E02B56" w:rsidP="00F30DED">
      <w:pPr>
        <w:ind w:firstLine="567"/>
        <w:jc w:val="both"/>
        <w:rPr>
          <w:sz w:val="28"/>
          <w:szCs w:val="28"/>
        </w:rPr>
      </w:pPr>
      <w:r w:rsidRPr="00DC2D74">
        <w:rPr>
          <w:sz w:val="28"/>
          <w:szCs w:val="28"/>
        </w:rPr>
        <w:t>Бенгальские огни, хлопушки, электрогирлянды - основные причины пожаров во время проведения новогодних праздников.</w:t>
      </w:r>
    </w:p>
    <w:p w:rsidR="00E02B56" w:rsidRPr="00DC2D74" w:rsidRDefault="00E02B56" w:rsidP="00F30DED">
      <w:pPr>
        <w:ind w:firstLine="567"/>
        <w:jc w:val="both"/>
        <w:rPr>
          <w:sz w:val="28"/>
          <w:szCs w:val="28"/>
        </w:rPr>
      </w:pPr>
    </w:p>
    <w:p w:rsidR="00E02B56" w:rsidRPr="00A5162D" w:rsidRDefault="00E02B56" w:rsidP="00A5162D">
      <w:pPr>
        <w:ind w:firstLine="567"/>
        <w:jc w:val="center"/>
        <w:rPr>
          <w:b/>
          <w:sz w:val="28"/>
          <w:szCs w:val="28"/>
        </w:rPr>
      </w:pPr>
      <w:r w:rsidRPr="00A5162D">
        <w:rPr>
          <w:b/>
          <w:sz w:val="28"/>
          <w:szCs w:val="28"/>
        </w:rPr>
        <w:t>3. Предупреждение пожаров.</w:t>
      </w:r>
    </w:p>
    <w:p w:rsidR="00E02B56" w:rsidRDefault="00A5162D" w:rsidP="00F30D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 применения открытого огня. Меры предосторожности при </w:t>
      </w:r>
      <w:r w:rsidR="00E02B56" w:rsidRPr="00DC2D74">
        <w:rPr>
          <w:sz w:val="28"/>
          <w:szCs w:val="28"/>
        </w:rPr>
        <w:t>курении. Недопустимость разведения костров в летний период вблизи строений, высыпания золы и шлака около построек, запрещение применения керосина и бензина для разжигания печей, пользования неисправными печами, перекала печей, сушки дров, одежды, других горючих материалов на печах и возле них.</w:t>
      </w:r>
    </w:p>
    <w:p w:rsidR="00E02B56" w:rsidRDefault="00E02B56" w:rsidP="00F30DED">
      <w:pPr>
        <w:ind w:firstLine="567"/>
        <w:jc w:val="both"/>
        <w:rPr>
          <w:sz w:val="28"/>
          <w:szCs w:val="28"/>
        </w:rPr>
      </w:pPr>
      <w:r w:rsidRPr="00DC2D74">
        <w:rPr>
          <w:sz w:val="28"/>
          <w:szCs w:val="28"/>
        </w:rPr>
        <w:t>Недопустимос</w:t>
      </w:r>
      <w:r w:rsidR="00A5162D">
        <w:rPr>
          <w:sz w:val="28"/>
          <w:szCs w:val="28"/>
        </w:rPr>
        <w:t xml:space="preserve">ть эксплуатации печей, имеющих трещины, неисправные </w:t>
      </w:r>
      <w:r w:rsidRPr="00DC2D74">
        <w:rPr>
          <w:sz w:val="28"/>
          <w:szCs w:val="28"/>
        </w:rPr>
        <w:t>дв</w:t>
      </w:r>
      <w:r w:rsidR="00A5162D">
        <w:rPr>
          <w:sz w:val="28"/>
          <w:szCs w:val="28"/>
        </w:rPr>
        <w:t xml:space="preserve">ерцы, недостаточные разделки и </w:t>
      </w:r>
      <w:r w:rsidRPr="00DC2D74">
        <w:rPr>
          <w:sz w:val="28"/>
          <w:szCs w:val="28"/>
        </w:rPr>
        <w:t>отступки. Опасность топки углем, коксом или газом печей, не приспособл</w:t>
      </w:r>
      <w:r w:rsidR="00A5162D">
        <w:rPr>
          <w:sz w:val="28"/>
          <w:szCs w:val="28"/>
        </w:rPr>
        <w:t xml:space="preserve">енных для этих целей. Правила эксплуатации бытовых электроприборов, керогазов, керосинок. </w:t>
      </w:r>
      <w:r w:rsidRPr="00DC2D74">
        <w:rPr>
          <w:sz w:val="28"/>
          <w:szCs w:val="28"/>
        </w:rPr>
        <w:t xml:space="preserve">Меры предосторожности при применении бытовых осветительных и электронагревательных приборов и осветительных сетей. Сущность явлений короткого замыкания, перегрузки и большого переходного сопротивления. Правила пользования приборами бытового газа. </w:t>
      </w:r>
    </w:p>
    <w:p w:rsidR="00E02B56" w:rsidRDefault="00E02B56" w:rsidP="00F30DED">
      <w:pPr>
        <w:ind w:firstLine="567"/>
        <w:jc w:val="both"/>
        <w:rPr>
          <w:sz w:val="28"/>
          <w:szCs w:val="28"/>
        </w:rPr>
      </w:pPr>
      <w:r w:rsidRPr="00DC2D74">
        <w:rPr>
          <w:sz w:val="28"/>
          <w:szCs w:val="28"/>
        </w:rPr>
        <w:t>Меры предосторожности при применении предметов бытовой хи</w:t>
      </w:r>
      <w:r w:rsidR="00A5162D">
        <w:rPr>
          <w:sz w:val="28"/>
          <w:szCs w:val="28"/>
        </w:rPr>
        <w:t xml:space="preserve">мии и аэрозольных препаратов. Предупреждение </w:t>
      </w:r>
      <w:r w:rsidRPr="00DC2D74">
        <w:rPr>
          <w:sz w:val="28"/>
          <w:szCs w:val="28"/>
        </w:rPr>
        <w:t xml:space="preserve">пожаров от разрядов статического электричества. Противопожарный режим в надворных постройках и жилых домах. </w:t>
      </w:r>
    </w:p>
    <w:p w:rsidR="00E02B56" w:rsidRPr="00DC2D74" w:rsidRDefault="00E02B56" w:rsidP="00F30DED">
      <w:pPr>
        <w:ind w:firstLine="567"/>
        <w:jc w:val="both"/>
        <w:rPr>
          <w:sz w:val="28"/>
          <w:szCs w:val="28"/>
        </w:rPr>
      </w:pPr>
      <w:r w:rsidRPr="00DC2D74">
        <w:rPr>
          <w:sz w:val="28"/>
          <w:szCs w:val="28"/>
        </w:rPr>
        <w:t xml:space="preserve">Меры пожарной безопасности во время проведения Новогодних праздников (применение: бенгальского огня, хлопушек, электрогирлянд). Воспитание у детей </w:t>
      </w:r>
      <w:r w:rsidRPr="00DC2D74">
        <w:rPr>
          <w:sz w:val="28"/>
          <w:szCs w:val="28"/>
        </w:rPr>
        <w:lastRenderedPageBreak/>
        <w:t>навыков осторожного обращения с огнем. Ответственность граждан за пожарную безопасность жилого сектора.</w:t>
      </w:r>
    </w:p>
    <w:p w:rsidR="00E02B56" w:rsidRPr="00DC2D74" w:rsidRDefault="00E02B56" w:rsidP="00F30DED">
      <w:pPr>
        <w:jc w:val="both"/>
        <w:rPr>
          <w:sz w:val="28"/>
          <w:szCs w:val="28"/>
        </w:rPr>
      </w:pPr>
    </w:p>
    <w:p w:rsidR="00A5162D" w:rsidRPr="00A5162D" w:rsidRDefault="00E02B56" w:rsidP="00A5162D">
      <w:pPr>
        <w:ind w:firstLine="567"/>
        <w:jc w:val="center"/>
        <w:rPr>
          <w:b/>
          <w:sz w:val="28"/>
          <w:szCs w:val="28"/>
        </w:rPr>
      </w:pPr>
      <w:r w:rsidRPr="00A5162D">
        <w:rPr>
          <w:b/>
          <w:sz w:val="28"/>
          <w:szCs w:val="28"/>
        </w:rPr>
        <w:t>4. Порядок содержания территорий, че</w:t>
      </w:r>
      <w:r w:rsidR="00A5162D" w:rsidRPr="00A5162D">
        <w:rPr>
          <w:b/>
          <w:sz w:val="28"/>
          <w:szCs w:val="28"/>
        </w:rPr>
        <w:t>рдачных и подвальных помещений.</w:t>
      </w:r>
    </w:p>
    <w:p w:rsidR="00E02B56" w:rsidRDefault="00E02B56" w:rsidP="00F30DED">
      <w:pPr>
        <w:ind w:firstLine="567"/>
        <w:jc w:val="both"/>
        <w:rPr>
          <w:sz w:val="28"/>
          <w:szCs w:val="28"/>
        </w:rPr>
      </w:pPr>
      <w:r w:rsidRPr="00DC2D74">
        <w:rPr>
          <w:sz w:val="28"/>
          <w:szCs w:val="28"/>
        </w:rPr>
        <w:t xml:space="preserve">Недопустимость возведения сараев, гаражей, строительство тамбуров, террас и других построек в противопожарных разрывах. </w:t>
      </w:r>
    </w:p>
    <w:p w:rsidR="00E02B56" w:rsidRPr="00DC2D74" w:rsidRDefault="00E02B56" w:rsidP="00F30DED">
      <w:pPr>
        <w:ind w:firstLine="567"/>
        <w:jc w:val="both"/>
        <w:rPr>
          <w:sz w:val="28"/>
          <w:szCs w:val="28"/>
        </w:rPr>
      </w:pPr>
      <w:r w:rsidRPr="00DC2D74">
        <w:rPr>
          <w:sz w:val="28"/>
          <w:szCs w:val="28"/>
        </w:rPr>
        <w:t>Запрещение устройства в лестничных клетках, коридорах, подвалах и на чердаках кладовых и чуланов, хранение легковоспламеняющихся и горючих жидкостей. Правила посещения п</w:t>
      </w:r>
      <w:r w:rsidR="00A5162D">
        <w:rPr>
          <w:sz w:val="28"/>
          <w:szCs w:val="28"/>
        </w:rPr>
        <w:t xml:space="preserve">одвальных и </w:t>
      </w:r>
      <w:r w:rsidRPr="00DC2D74">
        <w:rPr>
          <w:sz w:val="28"/>
          <w:szCs w:val="28"/>
        </w:rPr>
        <w:t>чердачных помещений. Содержание в постоянной готовности путей эвакуации.</w:t>
      </w:r>
    </w:p>
    <w:p w:rsidR="00E02B56" w:rsidRPr="00DC2D74" w:rsidRDefault="00E02B56" w:rsidP="00A5162D">
      <w:pPr>
        <w:ind w:firstLine="567"/>
        <w:jc w:val="both"/>
        <w:rPr>
          <w:sz w:val="28"/>
          <w:szCs w:val="28"/>
        </w:rPr>
      </w:pPr>
      <w:r w:rsidRPr="00DC2D74">
        <w:rPr>
          <w:sz w:val="28"/>
          <w:szCs w:val="28"/>
        </w:rPr>
        <w:t>Недопустимость загромождения проездов, дворовых территорий и разрывов между строениями, подъездов к источникам противопожарного водоснабжения, запасным эвакуационным выводам и наружным пожарным лестницам.</w:t>
      </w:r>
    </w:p>
    <w:p w:rsidR="00E02B56" w:rsidRDefault="00E02B56" w:rsidP="00A5162D">
      <w:pPr>
        <w:ind w:firstLine="567"/>
        <w:jc w:val="both"/>
        <w:rPr>
          <w:sz w:val="28"/>
          <w:szCs w:val="28"/>
        </w:rPr>
      </w:pPr>
      <w:r w:rsidRPr="00DC2D74">
        <w:rPr>
          <w:sz w:val="28"/>
          <w:szCs w:val="28"/>
        </w:rPr>
        <w:t>Запрещение хранения в гаражах горюче-смазочных материалов сверх установленных норм, нарушения противопожарного режима, применения открытого огня.</w:t>
      </w:r>
    </w:p>
    <w:p w:rsidR="00E02B56" w:rsidRPr="00DC2D74" w:rsidRDefault="00E02B56" w:rsidP="00F30DED">
      <w:pPr>
        <w:jc w:val="both"/>
        <w:rPr>
          <w:sz w:val="28"/>
          <w:szCs w:val="28"/>
        </w:rPr>
      </w:pPr>
    </w:p>
    <w:p w:rsidR="00A5162D" w:rsidRPr="00A5162D" w:rsidRDefault="00A5162D" w:rsidP="00A516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E02B56" w:rsidRPr="00A5162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E02B56" w:rsidRPr="00A5162D">
        <w:rPr>
          <w:b/>
          <w:sz w:val="28"/>
          <w:szCs w:val="28"/>
        </w:rPr>
        <w:t>Вызов пожарной охраны и действия граждан в случае возникновения</w:t>
      </w:r>
      <w:r>
        <w:rPr>
          <w:b/>
          <w:sz w:val="28"/>
          <w:szCs w:val="28"/>
        </w:rPr>
        <w:t xml:space="preserve"> </w:t>
      </w:r>
      <w:r w:rsidRPr="00A5162D">
        <w:rPr>
          <w:b/>
          <w:sz w:val="28"/>
          <w:szCs w:val="28"/>
        </w:rPr>
        <w:t>пожара.</w:t>
      </w:r>
    </w:p>
    <w:p w:rsidR="00E02B56" w:rsidRPr="00DC2D74" w:rsidRDefault="00A5162D" w:rsidP="00A516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связи, имеющиеся в жилом доме, места расположения </w:t>
      </w:r>
      <w:r w:rsidR="00E02B56" w:rsidRPr="00DC2D74">
        <w:rPr>
          <w:sz w:val="28"/>
          <w:szCs w:val="28"/>
        </w:rPr>
        <w:t>ближайших телефонных аппаратов, порядок вызова пожарной помощи по телефону 01, звуковым сигналом или посылкой нарочного. Встреча пожарных подразделений. Тушение пожара (применение внутренних пожарных кранов, огнетушителей, воды, плотного</w:t>
      </w:r>
      <w:r>
        <w:rPr>
          <w:sz w:val="28"/>
          <w:szCs w:val="28"/>
        </w:rPr>
        <w:t xml:space="preserve"> покрывала (кошмы, песка и т.п.</w:t>
      </w:r>
      <w:r w:rsidR="00E02B56" w:rsidRPr="00DC2D74">
        <w:rPr>
          <w:sz w:val="28"/>
          <w:szCs w:val="28"/>
        </w:rPr>
        <w:t>).</w:t>
      </w:r>
    </w:p>
    <w:p w:rsidR="00E02B56" w:rsidRPr="00DC2D74" w:rsidRDefault="00E02B56" w:rsidP="00A5162D">
      <w:pPr>
        <w:ind w:firstLine="567"/>
        <w:jc w:val="both"/>
        <w:rPr>
          <w:sz w:val="28"/>
          <w:szCs w:val="28"/>
        </w:rPr>
      </w:pPr>
      <w:r w:rsidRPr="00DC2D74">
        <w:rPr>
          <w:sz w:val="28"/>
          <w:szCs w:val="28"/>
        </w:rPr>
        <w:t>Эвакуация людей и имущества - правила поведения граждан, застигнутых пожаром (предотвращение паники и неправильной эвакуации, меры предосторожности от поражения электрическим током, отравления дымом, оказание первой помощи пострадавшим).</w:t>
      </w:r>
    </w:p>
    <w:p w:rsidR="00E02B56" w:rsidRPr="00DC2D74" w:rsidRDefault="00E02B56" w:rsidP="00F30DED">
      <w:pPr>
        <w:jc w:val="both"/>
        <w:rPr>
          <w:sz w:val="28"/>
          <w:szCs w:val="28"/>
        </w:rPr>
      </w:pPr>
    </w:p>
    <w:p w:rsidR="00E02B56" w:rsidRPr="00DC2D74" w:rsidRDefault="00E02B56" w:rsidP="00F30DED">
      <w:pPr>
        <w:jc w:val="both"/>
        <w:rPr>
          <w:sz w:val="28"/>
          <w:szCs w:val="28"/>
        </w:rPr>
      </w:pPr>
    </w:p>
    <w:p w:rsidR="00E02B56" w:rsidRPr="00DC2D74" w:rsidRDefault="00E02B56" w:rsidP="00F30DED">
      <w:pPr>
        <w:jc w:val="both"/>
        <w:rPr>
          <w:sz w:val="28"/>
          <w:szCs w:val="28"/>
        </w:rPr>
      </w:pPr>
    </w:p>
    <w:p w:rsidR="00E02B56" w:rsidRPr="00DC2D74" w:rsidRDefault="00E02B56" w:rsidP="00F30DED">
      <w:pPr>
        <w:jc w:val="both"/>
        <w:rPr>
          <w:sz w:val="28"/>
          <w:szCs w:val="28"/>
        </w:rPr>
      </w:pPr>
    </w:p>
    <w:p w:rsidR="00E02B56" w:rsidRPr="00DC2D74" w:rsidRDefault="00E02B56" w:rsidP="00F30DED">
      <w:pPr>
        <w:autoSpaceDE w:val="0"/>
        <w:ind w:firstLine="698"/>
        <w:jc w:val="both"/>
        <w:rPr>
          <w:color w:val="000000"/>
          <w:sz w:val="28"/>
          <w:szCs w:val="28"/>
        </w:rPr>
      </w:pPr>
    </w:p>
    <w:p w:rsidR="00E02B56" w:rsidRPr="00DC2D74" w:rsidRDefault="00E02B56" w:rsidP="00F30DED">
      <w:pPr>
        <w:autoSpaceDE w:val="0"/>
        <w:ind w:firstLine="698"/>
        <w:jc w:val="both"/>
        <w:rPr>
          <w:color w:val="000000"/>
          <w:sz w:val="28"/>
          <w:szCs w:val="28"/>
        </w:rPr>
      </w:pPr>
    </w:p>
    <w:p w:rsidR="00E02B56" w:rsidRPr="00DC2D74" w:rsidRDefault="00E02B56" w:rsidP="00F30DED">
      <w:pPr>
        <w:autoSpaceDE w:val="0"/>
        <w:ind w:firstLine="698"/>
        <w:jc w:val="both"/>
        <w:rPr>
          <w:color w:val="000000"/>
          <w:sz w:val="28"/>
          <w:szCs w:val="28"/>
        </w:rPr>
      </w:pPr>
    </w:p>
    <w:p w:rsidR="00E02B56" w:rsidRPr="00DC2D74" w:rsidRDefault="00E02B56" w:rsidP="00F30DED">
      <w:pPr>
        <w:autoSpaceDE w:val="0"/>
        <w:ind w:firstLine="698"/>
        <w:jc w:val="both"/>
        <w:rPr>
          <w:color w:val="000000"/>
          <w:sz w:val="28"/>
          <w:szCs w:val="28"/>
        </w:rPr>
      </w:pPr>
    </w:p>
    <w:p w:rsidR="00E02B56" w:rsidRPr="00DC2D74" w:rsidRDefault="00E02B56" w:rsidP="00F30DED">
      <w:pPr>
        <w:autoSpaceDE w:val="0"/>
        <w:ind w:firstLine="698"/>
        <w:jc w:val="both"/>
        <w:rPr>
          <w:color w:val="000000"/>
          <w:sz w:val="28"/>
          <w:szCs w:val="28"/>
        </w:rPr>
      </w:pPr>
    </w:p>
    <w:p w:rsidR="00E02B56" w:rsidRPr="00DC2D74" w:rsidRDefault="00E02B56" w:rsidP="00F30DED">
      <w:pPr>
        <w:autoSpaceDE w:val="0"/>
        <w:ind w:firstLine="698"/>
        <w:jc w:val="both"/>
        <w:rPr>
          <w:color w:val="000000"/>
          <w:sz w:val="28"/>
          <w:szCs w:val="28"/>
        </w:rPr>
      </w:pPr>
    </w:p>
    <w:p w:rsidR="00E02B56" w:rsidRPr="00DC2D74" w:rsidRDefault="00E02B56" w:rsidP="00F30DED">
      <w:pPr>
        <w:autoSpaceDE w:val="0"/>
        <w:ind w:firstLine="698"/>
        <w:jc w:val="both"/>
        <w:rPr>
          <w:color w:val="000000"/>
          <w:sz w:val="28"/>
          <w:szCs w:val="28"/>
        </w:rPr>
      </w:pPr>
    </w:p>
    <w:p w:rsidR="00E02B56" w:rsidRPr="00DC2D74" w:rsidRDefault="00E02B56" w:rsidP="00F30DED">
      <w:pPr>
        <w:autoSpaceDE w:val="0"/>
        <w:ind w:firstLine="698"/>
        <w:jc w:val="both"/>
        <w:rPr>
          <w:color w:val="000000"/>
          <w:sz w:val="28"/>
          <w:szCs w:val="28"/>
        </w:rPr>
      </w:pPr>
    </w:p>
    <w:p w:rsidR="00E02B56" w:rsidRPr="00DC2D74" w:rsidRDefault="00E02B56" w:rsidP="00F30DED">
      <w:pPr>
        <w:autoSpaceDE w:val="0"/>
        <w:ind w:firstLine="698"/>
        <w:jc w:val="both"/>
        <w:rPr>
          <w:color w:val="000000"/>
          <w:sz w:val="28"/>
          <w:szCs w:val="28"/>
        </w:rPr>
      </w:pPr>
    </w:p>
    <w:p w:rsidR="00E02B56" w:rsidRPr="00DC2D74" w:rsidRDefault="00E02B56" w:rsidP="00F30DED">
      <w:pPr>
        <w:autoSpaceDE w:val="0"/>
        <w:ind w:firstLine="698"/>
        <w:jc w:val="both"/>
        <w:rPr>
          <w:color w:val="000000"/>
          <w:sz w:val="28"/>
          <w:szCs w:val="28"/>
        </w:rPr>
      </w:pPr>
    </w:p>
    <w:p w:rsidR="00E02B56" w:rsidRPr="00DC2D74" w:rsidRDefault="00E02B56" w:rsidP="00F30DED">
      <w:pPr>
        <w:autoSpaceDE w:val="0"/>
        <w:ind w:firstLine="698"/>
        <w:jc w:val="both"/>
        <w:rPr>
          <w:color w:val="000000"/>
          <w:sz w:val="28"/>
          <w:szCs w:val="28"/>
        </w:rPr>
      </w:pPr>
    </w:p>
    <w:p w:rsidR="00E02B56" w:rsidRPr="00DC2D74" w:rsidRDefault="00E02B56" w:rsidP="00F30DED">
      <w:pPr>
        <w:autoSpaceDE w:val="0"/>
        <w:ind w:firstLine="698"/>
        <w:jc w:val="both"/>
        <w:rPr>
          <w:color w:val="000000"/>
          <w:sz w:val="28"/>
          <w:szCs w:val="28"/>
        </w:rPr>
      </w:pPr>
    </w:p>
    <w:p w:rsidR="00E02B56" w:rsidRPr="00697376" w:rsidRDefault="00E02B56" w:rsidP="00F30DED">
      <w:pPr>
        <w:autoSpaceDE w:val="0"/>
        <w:ind w:firstLine="698"/>
        <w:jc w:val="right"/>
        <w:rPr>
          <w:color w:val="000000"/>
          <w:sz w:val="24"/>
          <w:szCs w:val="24"/>
        </w:rPr>
      </w:pPr>
    </w:p>
    <w:p w:rsidR="00E02B56" w:rsidRPr="00A5162D" w:rsidRDefault="00E02B56" w:rsidP="00F30DED">
      <w:pPr>
        <w:autoSpaceDE w:val="0"/>
        <w:jc w:val="right"/>
        <w:rPr>
          <w:b/>
          <w:color w:val="000000"/>
          <w:sz w:val="24"/>
          <w:szCs w:val="24"/>
        </w:rPr>
      </w:pPr>
      <w:r w:rsidRPr="00A5162D">
        <w:rPr>
          <w:b/>
          <w:color w:val="000000"/>
          <w:sz w:val="24"/>
          <w:szCs w:val="24"/>
        </w:rPr>
        <w:lastRenderedPageBreak/>
        <w:t>Приложение № 2</w:t>
      </w:r>
    </w:p>
    <w:p w:rsidR="00E02B56" w:rsidRPr="00A5162D" w:rsidRDefault="00A5162D" w:rsidP="00F30DED">
      <w:pPr>
        <w:autoSpaceDE w:val="0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 Положению об организации</w:t>
      </w:r>
    </w:p>
    <w:p w:rsidR="00E02B56" w:rsidRPr="00A5162D" w:rsidRDefault="00A5162D" w:rsidP="00F30DED">
      <w:pPr>
        <w:autoSpaceDE w:val="0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обучения населения мерам</w:t>
      </w:r>
    </w:p>
    <w:p w:rsidR="00E02B56" w:rsidRPr="00A5162D" w:rsidRDefault="00E02B56" w:rsidP="00F30DED">
      <w:pPr>
        <w:autoSpaceDE w:val="0"/>
        <w:jc w:val="right"/>
        <w:rPr>
          <w:b/>
          <w:color w:val="000000"/>
          <w:sz w:val="24"/>
          <w:szCs w:val="24"/>
        </w:rPr>
      </w:pPr>
      <w:r w:rsidRPr="00A5162D">
        <w:rPr>
          <w:b/>
          <w:color w:val="000000"/>
          <w:sz w:val="24"/>
          <w:szCs w:val="24"/>
        </w:rPr>
        <w:t>пожарной</w:t>
      </w:r>
      <w:r w:rsidR="00A5162D">
        <w:rPr>
          <w:b/>
          <w:color w:val="000000"/>
          <w:sz w:val="24"/>
          <w:szCs w:val="24"/>
        </w:rPr>
        <w:t xml:space="preserve"> безопасности</w:t>
      </w:r>
    </w:p>
    <w:p w:rsidR="00E02B56" w:rsidRPr="00DC2D74" w:rsidRDefault="00E02B56" w:rsidP="00F30DED">
      <w:pPr>
        <w:jc w:val="both"/>
        <w:rPr>
          <w:sz w:val="28"/>
          <w:szCs w:val="28"/>
        </w:rPr>
      </w:pPr>
    </w:p>
    <w:p w:rsidR="00E02B56" w:rsidRPr="00DC2D74" w:rsidRDefault="00E02B56" w:rsidP="00F30DED">
      <w:pPr>
        <w:jc w:val="center"/>
        <w:rPr>
          <w:sz w:val="28"/>
          <w:szCs w:val="28"/>
        </w:rPr>
      </w:pPr>
    </w:p>
    <w:p w:rsidR="00E02B56" w:rsidRPr="002B3426" w:rsidRDefault="00E02B56" w:rsidP="00F30DED">
      <w:pPr>
        <w:jc w:val="center"/>
        <w:rPr>
          <w:sz w:val="28"/>
          <w:szCs w:val="28"/>
        </w:rPr>
      </w:pPr>
      <w:r w:rsidRPr="002B3426">
        <w:rPr>
          <w:sz w:val="28"/>
          <w:szCs w:val="28"/>
        </w:rPr>
        <w:t>Журнал</w:t>
      </w:r>
    </w:p>
    <w:p w:rsidR="00E02B56" w:rsidRDefault="00E02B56" w:rsidP="00F30D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B3426">
        <w:rPr>
          <w:sz w:val="28"/>
          <w:szCs w:val="28"/>
        </w:rPr>
        <w:t>учета обучения населения мерам пожарной безопасности                                     по месту жительства</w:t>
      </w:r>
    </w:p>
    <w:p w:rsidR="00E02B56" w:rsidRPr="002B3426" w:rsidRDefault="00E02B56" w:rsidP="00F30DED">
      <w:pPr>
        <w:jc w:val="center"/>
        <w:rPr>
          <w:sz w:val="28"/>
          <w:szCs w:val="28"/>
        </w:rPr>
      </w:pPr>
    </w:p>
    <w:p w:rsidR="00E02B56" w:rsidRPr="00DC2D74" w:rsidRDefault="00E02B56" w:rsidP="00F30DED">
      <w:pPr>
        <w:jc w:val="center"/>
        <w:rPr>
          <w:b/>
          <w:sz w:val="28"/>
          <w:szCs w:val="28"/>
        </w:rPr>
      </w:pPr>
    </w:p>
    <w:p w:rsidR="00E02B56" w:rsidRPr="00DC2D74" w:rsidRDefault="00E02B56" w:rsidP="00F30D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C2D74">
        <w:rPr>
          <w:sz w:val="28"/>
          <w:szCs w:val="28"/>
        </w:rPr>
        <w:t>Внештатный инструктор по обучению населения ________________________________________________</w:t>
      </w:r>
      <w:r>
        <w:rPr>
          <w:sz w:val="28"/>
          <w:szCs w:val="28"/>
        </w:rPr>
        <w:t>________________________</w:t>
      </w:r>
    </w:p>
    <w:p w:rsidR="00E02B56" w:rsidRPr="00DC2D74" w:rsidRDefault="00E02B56" w:rsidP="00F30DED">
      <w:pPr>
        <w:jc w:val="both"/>
        <w:rPr>
          <w:sz w:val="28"/>
          <w:szCs w:val="28"/>
        </w:rPr>
      </w:pPr>
      <w:r w:rsidRPr="00DC2D74">
        <w:rPr>
          <w:sz w:val="28"/>
          <w:szCs w:val="28"/>
        </w:rPr>
        <w:t>(Ф.И.О.)</w:t>
      </w:r>
    </w:p>
    <w:p w:rsidR="00E02B56" w:rsidRPr="00DC2D74" w:rsidRDefault="00E02B56" w:rsidP="00F30DED">
      <w:pPr>
        <w:jc w:val="both"/>
        <w:rPr>
          <w:sz w:val="28"/>
          <w:szCs w:val="28"/>
        </w:rPr>
      </w:pPr>
    </w:p>
    <w:p w:rsidR="00E02B56" w:rsidRPr="00DC2D74" w:rsidRDefault="00E02B56" w:rsidP="00F30DED">
      <w:pPr>
        <w:jc w:val="both"/>
        <w:rPr>
          <w:sz w:val="28"/>
          <w:szCs w:val="28"/>
        </w:rPr>
      </w:pPr>
      <w:r w:rsidRPr="00DC2D74">
        <w:rPr>
          <w:sz w:val="28"/>
          <w:szCs w:val="28"/>
        </w:rPr>
        <w:t>По участку ____________________________________________________________________</w:t>
      </w:r>
    </w:p>
    <w:p w:rsidR="00E02B56" w:rsidRPr="00DC2D74" w:rsidRDefault="00E02B56" w:rsidP="00A5162D">
      <w:pPr>
        <w:jc w:val="center"/>
        <w:rPr>
          <w:sz w:val="28"/>
          <w:szCs w:val="28"/>
        </w:rPr>
      </w:pPr>
      <w:r w:rsidRPr="00DC2D74">
        <w:rPr>
          <w:sz w:val="28"/>
          <w:szCs w:val="28"/>
        </w:rPr>
        <w:t xml:space="preserve">(наименование </w:t>
      </w:r>
      <w:r w:rsidR="00A5162D">
        <w:rPr>
          <w:sz w:val="28"/>
          <w:szCs w:val="28"/>
        </w:rPr>
        <w:t>участка</w:t>
      </w:r>
      <w:r w:rsidRPr="00DC2D74">
        <w:rPr>
          <w:sz w:val="28"/>
          <w:szCs w:val="28"/>
        </w:rPr>
        <w:t>)</w:t>
      </w:r>
    </w:p>
    <w:p w:rsidR="00E02B56" w:rsidRPr="00DC2D74" w:rsidRDefault="00E02B56" w:rsidP="00F30DED">
      <w:pPr>
        <w:jc w:val="both"/>
        <w:rPr>
          <w:sz w:val="28"/>
          <w:szCs w:val="28"/>
        </w:rPr>
      </w:pPr>
    </w:p>
    <w:p w:rsidR="00E02B56" w:rsidRPr="00DC2D74" w:rsidRDefault="00E02B56" w:rsidP="00F30DED">
      <w:pPr>
        <w:jc w:val="both"/>
        <w:rPr>
          <w:sz w:val="28"/>
          <w:szCs w:val="28"/>
        </w:rPr>
      </w:pPr>
      <w:r w:rsidRPr="00DC2D74">
        <w:rPr>
          <w:sz w:val="28"/>
          <w:szCs w:val="28"/>
        </w:rPr>
        <w:t>Начат ____________________________________</w:t>
      </w:r>
    </w:p>
    <w:p w:rsidR="00E02B56" w:rsidRPr="00DC2D74" w:rsidRDefault="00E02B56" w:rsidP="00F30DED">
      <w:pPr>
        <w:jc w:val="both"/>
        <w:rPr>
          <w:sz w:val="28"/>
          <w:szCs w:val="28"/>
        </w:rPr>
      </w:pPr>
    </w:p>
    <w:p w:rsidR="00E02B56" w:rsidRPr="00DC2D74" w:rsidRDefault="00E02B56" w:rsidP="00F30DED">
      <w:pPr>
        <w:jc w:val="both"/>
        <w:rPr>
          <w:sz w:val="28"/>
          <w:szCs w:val="28"/>
        </w:rPr>
      </w:pPr>
      <w:r w:rsidRPr="00DC2D74">
        <w:rPr>
          <w:sz w:val="28"/>
          <w:szCs w:val="28"/>
        </w:rPr>
        <w:t>Окончен__________________________________</w:t>
      </w:r>
    </w:p>
    <w:p w:rsidR="00E02B56" w:rsidRPr="00DC2D74" w:rsidRDefault="00E02B56" w:rsidP="00F30DED">
      <w:pPr>
        <w:jc w:val="both"/>
        <w:rPr>
          <w:sz w:val="28"/>
          <w:szCs w:val="28"/>
        </w:rPr>
      </w:pPr>
    </w:p>
    <w:p w:rsidR="00E02B56" w:rsidRPr="00DC2D74" w:rsidRDefault="00E02B56" w:rsidP="00F30DED">
      <w:pPr>
        <w:jc w:val="both"/>
        <w:rPr>
          <w:sz w:val="28"/>
          <w:szCs w:val="28"/>
        </w:rPr>
      </w:pPr>
    </w:p>
    <w:tbl>
      <w:tblPr>
        <w:tblW w:w="0" w:type="auto"/>
        <w:tblInd w:w="107" w:type="dxa"/>
        <w:tblLayout w:type="fixed"/>
        <w:tblLook w:val="0000" w:firstRow="0" w:lastRow="0" w:firstColumn="0" w:lastColumn="0" w:noHBand="0" w:noVBand="0"/>
      </w:tblPr>
      <w:tblGrid>
        <w:gridCol w:w="2205"/>
        <w:gridCol w:w="3736"/>
        <w:gridCol w:w="1769"/>
        <w:gridCol w:w="1928"/>
      </w:tblGrid>
      <w:tr w:rsidR="00E02B56" w:rsidRPr="00DC2D74" w:rsidTr="00503E29"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B56" w:rsidRPr="00D20FAA" w:rsidRDefault="00E02B56" w:rsidP="00503E29">
            <w:pPr>
              <w:snapToGrid w:val="0"/>
              <w:jc w:val="center"/>
              <w:rPr>
                <w:sz w:val="24"/>
                <w:szCs w:val="24"/>
              </w:rPr>
            </w:pPr>
            <w:r w:rsidRPr="00D20FAA">
              <w:rPr>
                <w:sz w:val="24"/>
                <w:szCs w:val="24"/>
              </w:rPr>
              <w:t>№ Дома</w:t>
            </w:r>
          </w:p>
          <w:p w:rsidR="00E02B56" w:rsidRPr="00D20FAA" w:rsidRDefault="00E02B56" w:rsidP="00503E29">
            <w:pPr>
              <w:jc w:val="center"/>
              <w:rPr>
                <w:sz w:val="24"/>
                <w:szCs w:val="24"/>
              </w:rPr>
            </w:pPr>
            <w:r w:rsidRPr="00D20FAA">
              <w:rPr>
                <w:sz w:val="24"/>
                <w:szCs w:val="24"/>
              </w:rPr>
              <w:t>(квартиры)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B56" w:rsidRPr="00D20FAA" w:rsidRDefault="00E02B56" w:rsidP="00503E29">
            <w:pPr>
              <w:snapToGrid w:val="0"/>
              <w:jc w:val="center"/>
              <w:rPr>
                <w:sz w:val="24"/>
                <w:szCs w:val="24"/>
              </w:rPr>
            </w:pPr>
            <w:r w:rsidRPr="00D20FAA">
              <w:rPr>
                <w:sz w:val="24"/>
                <w:szCs w:val="24"/>
              </w:rPr>
              <w:t>Ф.И.О.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B56" w:rsidRPr="00D20FAA" w:rsidRDefault="00E02B56" w:rsidP="00503E29">
            <w:pPr>
              <w:snapToGrid w:val="0"/>
              <w:ind w:left="-108" w:right="-111"/>
              <w:jc w:val="center"/>
              <w:rPr>
                <w:sz w:val="24"/>
                <w:szCs w:val="24"/>
              </w:rPr>
            </w:pPr>
            <w:r w:rsidRPr="00D20FAA">
              <w:rPr>
                <w:sz w:val="24"/>
                <w:szCs w:val="24"/>
              </w:rPr>
              <w:t>Дата обучения (инструктажа) владельца дома (квартиры)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B56" w:rsidRPr="00D20FAA" w:rsidRDefault="00E02B56" w:rsidP="00503E29">
            <w:pPr>
              <w:snapToGrid w:val="0"/>
              <w:ind w:left="-111" w:right="-108"/>
              <w:jc w:val="center"/>
              <w:rPr>
                <w:sz w:val="24"/>
                <w:szCs w:val="24"/>
              </w:rPr>
            </w:pPr>
            <w:r w:rsidRPr="00D20FAA">
              <w:rPr>
                <w:sz w:val="24"/>
                <w:szCs w:val="24"/>
              </w:rPr>
              <w:t>Подпись владельца дома (квартиры)</w:t>
            </w:r>
          </w:p>
        </w:tc>
      </w:tr>
      <w:tr w:rsidR="00E02B56" w:rsidRPr="00DC2D74" w:rsidTr="00503E29"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B56" w:rsidRPr="00DC2D74" w:rsidRDefault="00E02B56" w:rsidP="00503E2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B56" w:rsidRPr="00DC2D74" w:rsidRDefault="00E02B56" w:rsidP="00503E2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B56" w:rsidRPr="00DC2D74" w:rsidRDefault="00E02B56" w:rsidP="00503E2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B56" w:rsidRPr="00DC2D74" w:rsidRDefault="00E02B56" w:rsidP="00503E2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E02B56" w:rsidRPr="00DC2D74" w:rsidRDefault="00E02B56" w:rsidP="00F30DED">
      <w:pPr>
        <w:jc w:val="both"/>
        <w:rPr>
          <w:sz w:val="28"/>
          <w:szCs w:val="28"/>
        </w:rPr>
      </w:pPr>
    </w:p>
    <w:p w:rsidR="00E02B56" w:rsidRPr="00DC2D74" w:rsidRDefault="00E02B56" w:rsidP="00F30DED">
      <w:pPr>
        <w:jc w:val="both"/>
        <w:rPr>
          <w:sz w:val="28"/>
          <w:szCs w:val="28"/>
        </w:rPr>
      </w:pPr>
    </w:p>
    <w:p w:rsidR="00E02B56" w:rsidRPr="00DC2D74" w:rsidRDefault="00E02B56" w:rsidP="00F30DED">
      <w:pPr>
        <w:jc w:val="both"/>
        <w:rPr>
          <w:sz w:val="28"/>
          <w:szCs w:val="28"/>
        </w:rPr>
      </w:pPr>
    </w:p>
    <w:p w:rsidR="00E02B56" w:rsidRPr="00DC2D74" w:rsidRDefault="00E02B56" w:rsidP="00F30DED">
      <w:pPr>
        <w:jc w:val="both"/>
        <w:rPr>
          <w:sz w:val="28"/>
          <w:szCs w:val="28"/>
        </w:rPr>
      </w:pPr>
      <w:r w:rsidRPr="00DC2D74">
        <w:rPr>
          <w:sz w:val="28"/>
          <w:szCs w:val="28"/>
        </w:rPr>
        <w:t>Обучено правилам пожарной безопасности ____________________________ человек</w:t>
      </w:r>
    </w:p>
    <w:p w:rsidR="00E02B56" w:rsidRPr="00DC2D74" w:rsidRDefault="00E02B56" w:rsidP="00F30DED">
      <w:pPr>
        <w:jc w:val="both"/>
        <w:rPr>
          <w:sz w:val="28"/>
          <w:szCs w:val="28"/>
        </w:rPr>
      </w:pPr>
    </w:p>
    <w:p w:rsidR="00E02B56" w:rsidRDefault="00E02B56" w:rsidP="00F30DED">
      <w:pPr>
        <w:jc w:val="both"/>
        <w:rPr>
          <w:sz w:val="28"/>
          <w:szCs w:val="28"/>
        </w:rPr>
      </w:pPr>
      <w:r w:rsidRPr="00DC2D74">
        <w:rPr>
          <w:sz w:val="28"/>
          <w:szCs w:val="28"/>
        </w:rPr>
        <w:t xml:space="preserve">«_____»_______________20__г. </w:t>
      </w:r>
    </w:p>
    <w:p w:rsidR="00E02B56" w:rsidRDefault="00E02B56" w:rsidP="00F30DED">
      <w:pPr>
        <w:jc w:val="both"/>
        <w:rPr>
          <w:sz w:val="28"/>
          <w:szCs w:val="28"/>
        </w:rPr>
      </w:pPr>
    </w:p>
    <w:p w:rsidR="00E02B56" w:rsidRPr="00DC2D74" w:rsidRDefault="00E02B56" w:rsidP="00F30DED">
      <w:pPr>
        <w:jc w:val="both"/>
        <w:rPr>
          <w:sz w:val="28"/>
          <w:szCs w:val="28"/>
        </w:rPr>
      </w:pPr>
      <w:r w:rsidRPr="00DC2D74">
        <w:rPr>
          <w:sz w:val="28"/>
          <w:szCs w:val="28"/>
        </w:rPr>
        <w:t>Инструктор ________________________________________</w:t>
      </w:r>
    </w:p>
    <w:p w:rsidR="00E02B56" w:rsidRPr="00DC2D74" w:rsidRDefault="00E02B56" w:rsidP="00F30D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Pr="00DC2D74">
        <w:rPr>
          <w:sz w:val="28"/>
          <w:szCs w:val="28"/>
        </w:rPr>
        <w:t>(подпись)</w:t>
      </w:r>
    </w:p>
    <w:p w:rsidR="00E02B56" w:rsidRPr="00DC2D74" w:rsidRDefault="00E02B56" w:rsidP="00F30DED">
      <w:pPr>
        <w:jc w:val="both"/>
        <w:rPr>
          <w:sz w:val="28"/>
          <w:szCs w:val="28"/>
        </w:rPr>
      </w:pPr>
    </w:p>
    <w:p w:rsidR="00E02B56" w:rsidRPr="00DC2D74" w:rsidRDefault="00E02B56" w:rsidP="00F30DED">
      <w:pPr>
        <w:jc w:val="both"/>
        <w:rPr>
          <w:sz w:val="28"/>
          <w:szCs w:val="28"/>
        </w:rPr>
      </w:pPr>
    </w:p>
    <w:p w:rsidR="00E02B56" w:rsidRPr="00DC2D74" w:rsidRDefault="00E02B56" w:rsidP="00F30DED">
      <w:pPr>
        <w:jc w:val="both"/>
        <w:rPr>
          <w:sz w:val="28"/>
          <w:szCs w:val="28"/>
        </w:rPr>
      </w:pPr>
    </w:p>
    <w:p w:rsidR="00E02B56" w:rsidRPr="00DC2D74" w:rsidRDefault="00E02B56" w:rsidP="00F30DED">
      <w:pPr>
        <w:jc w:val="both"/>
        <w:rPr>
          <w:sz w:val="28"/>
          <w:szCs w:val="28"/>
        </w:rPr>
      </w:pPr>
    </w:p>
    <w:p w:rsidR="00E02B56" w:rsidRPr="00DC2D74" w:rsidRDefault="00E02B56" w:rsidP="00F30DED">
      <w:pPr>
        <w:jc w:val="both"/>
        <w:rPr>
          <w:sz w:val="28"/>
          <w:szCs w:val="28"/>
        </w:rPr>
      </w:pPr>
    </w:p>
    <w:p w:rsidR="00E02B56" w:rsidRPr="00DC2D74" w:rsidRDefault="00E02B56" w:rsidP="00F30DED">
      <w:pPr>
        <w:jc w:val="both"/>
        <w:rPr>
          <w:sz w:val="28"/>
          <w:szCs w:val="28"/>
        </w:rPr>
      </w:pPr>
    </w:p>
    <w:p w:rsidR="00E02B56" w:rsidRPr="00DC2D74" w:rsidRDefault="00E02B56" w:rsidP="00F30DED">
      <w:pPr>
        <w:jc w:val="both"/>
        <w:rPr>
          <w:sz w:val="28"/>
          <w:szCs w:val="28"/>
        </w:rPr>
      </w:pPr>
    </w:p>
    <w:p w:rsidR="00A5162D" w:rsidRDefault="00A5162D" w:rsidP="00F30DED">
      <w:pPr>
        <w:autoSpaceDE w:val="0"/>
        <w:jc w:val="right"/>
        <w:rPr>
          <w:color w:val="000000"/>
          <w:sz w:val="24"/>
          <w:szCs w:val="24"/>
        </w:rPr>
      </w:pPr>
    </w:p>
    <w:p w:rsidR="00E02B56" w:rsidRPr="00A5162D" w:rsidRDefault="00E02B56" w:rsidP="00F30DED">
      <w:pPr>
        <w:autoSpaceDE w:val="0"/>
        <w:jc w:val="right"/>
        <w:rPr>
          <w:b/>
          <w:color w:val="000000"/>
          <w:sz w:val="24"/>
          <w:szCs w:val="24"/>
        </w:rPr>
      </w:pPr>
      <w:r w:rsidRPr="00A5162D">
        <w:rPr>
          <w:b/>
          <w:color w:val="000000"/>
          <w:sz w:val="24"/>
          <w:szCs w:val="24"/>
        </w:rPr>
        <w:lastRenderedPageBreak/>
        <w:t>Приложение № 3</w:t>
      </w:r>
    </w:p>
    <w:p w:rsidR="00E02B56" w:rsidRPr="00A5162D" w:rsidRDefault="00A5162D" w:rsidP="00F30DED">
      <w:pPr>
        <w:autoSpaceDE w:val="0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 Положению об организации</w:t>
      </w:r>
    </w:p>
    <w:p w:rsidR="00E02B56" w:rsidRPr="00A5162D" w:rsidRDefault="00E02B56" w:rsidP="00F30DED">
      <w:pPr>
        <w:autoSpaceDE w:val="0"/>
        <w:jc w:val="right"/>
        <w:rPr>
          <w:b/>
          <w:color w:val="000000"/>
          <w:sz w:val="24"/>
          <w:szCs w:val="24"/>
        </w:rPr>
      </w:pPr>
      <w:r w:rsidRPr="00A5162D">
        <w:rPr>
          <w:b/>
          <w:color w:val="000000"/>
          <w:sz w:val="24"/>
          <w:szCs w:val="24"/>
        </w:rPr>
        <w:t>обучения населения мерам пожарной</w:t>
      </w:r>
    </w:p>
    <w:p w:rsidR="00E02B56" w:rsidRPr="00A5162D" w:rsidRDefault="00A5162D" w:rsidP="00F30DED">
      <w:pPr>
        <w:autoSpaceDE w:val="0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безопасности</w:t>
      </w:r>
    </w:p>
    <w:p w:rsidR="00E02B56" w:rsidRPr="00DC2D74" w:rsidRDefault="00E02B56" w:rsidP="00F30DED">
      <w:pPr>
        <w:jc w:val="both"/>
        <w:rPr>
          <w:sz w:val="28"/>
          <w:szCs w:val="28"/>
        </w:rPr>
      </w:pPr>
    </w:p>
    <w:p w:rsidR="00E02B56" w:rsidRPr="00DC2D74" w:rsidRDefault="00E02B56" w:rsidP="00F30DED">
      <w:pPr>
        <w:jc w:val="both"/>
        <w:rPr>
          <w:sz w:val="28"/>
          <w:szCs w:val="28"/>
        </w:rPr>
      </w:pPr>
    </w:p>
    <w:p w:rsidR="00E02B56" w:rsidRPr="00DC2D74" w:rsidRDefault="00E02B56" w:rsidP="00F30DED">
      <w:pPr>
        <w:autoSpaceDE w:val="0"/>
        <w:ind w:firstLine="698"/>
        <w:jc w:val="both"/>
        <w:rPr>
          <w:color w:val="000000"/>
          <w:sz w:val="28"/>
          <w:szCs w:val="28"/>
        </w:rPr>
      </w:pPr>
      <w:bookmarkStart w:id="0" w:name="sub_1121"/>
      <w:bookmarkEnd w:id="0"/>
    </w:p>
    <w:p w:rsidR="00E02B56" w:rsidRPr="00FE2B6E" w:rsidRDefault="00E02B56" w:rsidP="00F30DED">
      <w:pPr>
        <w:jc w:val="center"/>
        <w:rPr>
          <w:sz w:val="28"/>
          <w:szCs w:val="28"/>
        </w:rPr>
      </w:pPr>
      <w:r w:rsidRPr="00FE2B6E">
        <w:rPr>
          <w:sz w:val="28"/>
          <w:szCs w:val="28"/>
        </w:rPr>
        <w:t>График</w:t>
      </w:r>
    </w:p>
    <w:p w:rsidR="00E02B56" w:rsidRDefault="00E02B56" w:rsidP="00F30DED">
      <w:pPr>
        <w:jc w:val="center"/>
        <w:rPr>
          <w:sz w:val="28"/>
          <w:szCs w:val="28"/>
        </w:rPr>
      </w:pPr>
      <w:r w:rsidRPr="00FE2B6E">
        <w:rPr>
          <w:sz w:val="28"/>
          <w:szCs w:val="28"/>
        </w:rPr>
        <w:t>обучения населения мерам пожарной безопасности</w:t>
      </w:r>
    </w:p>
    <w:p w:rsidR="00E02B56" w:rsidRPr="00DC2D74" w:rsidRDefault="002F67EF" w:rsidP="00F30DED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Табачненского сельского поселения</w:t>
      </w:r>
    </w:p>
    <w:p w:rsidR="00E02B56" w:rsidRPr="00DC2D74" w:rsidRDefault="00E02B56" w:rsidP="00F30DED">
      <w:pPr>
        <w:jc w:val="both"/>
        <w:rPr>
          <w:sz w:val="28"/>
          <w:szCs w:val="28"/>
        </w:rPr>
      </w:pPr>
    </w:p>
    <w:p w:rsidR="00E02B56" w:rsidRPr="00DC2D74" w:rsidRDefault="00E02B56" w:rsidP="00F30DED">
      <w:pPr>
        <w:jc w:val="both"/>
        <w:rPr>
          <w:sz w:val="28"/>
          <w:szCs w:val="28"/>
        </w:rPr>
      </w:pPr>
    </w:p>
    <w:tbl>
      <w:tblPr>
        <w:tblW w:w="0" w:type="auto"/>
        <w:tblInd w:w="107" w:type="dxa"/>
        <w:tblLayout w:type="fixed"/>
        <w:tblLook w:val="0000" w:firstRow="0" w:lastRow="0" w:firstColumn="0" w:lastColumn="0" w:noHBand="0" w:noVBand="0"/>
      </w:tblPr>
      <w:tblGrid>
        <w:gridCol w:w="1801"/>
        <w:gridCol w:w="1620"/>
        <w:gridCol w:w="900"/>
        <w:gridCol w:w="1440"/>
        <w:gridCol w:w="236"/>
        <w:gridCol w:w="315"/>
        <w:gridCol w:w="315"/>
        <w:gridCol w:w="345"/>
        <w:gridCol w:w="360"/>
        <w:gridCol w:w="345"/>
        <w:gridCol w:w="345"/>
        <w:gridCol w:w="375"/>
        <w:gridCol w:w="405"/>
        <w:gridCol w:w="465"/>
        <w:gridCol w:w="480"/>
        <w:gridCol w:w="488"/>
        <w:gridCol w:w="26"/>
      </w:tblGrid>
      <w:tr w:rsidR="00E02B56" w:rsidRPr="00DC2D74" w:rsidTr="00503E29"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B56" w:rsidRPr="00A5162D" w:rsidRDefault="00E02B56" w:rsidP="00A5162D">
            <w:pPr>
              <w:snapToGrid w:val="0"/>
              <w:ind w:left="-108" w:right="-3"/>
              <w:jc w:val="center"/>
              <w:rPr>
                <w:sz w:val="24"/>
                <w:szCs w:val="24"/>
              </w:rPr>
            </w:pPr>
            <w:r w:rsidRPr="00A5162D">
              <w:rPr>
                <w:sz w:val="24"/>
                <w:szCs w:val="24"/>
              </w:rPr>
              <w:t>Ф.И.О. инструктора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B56" w:rsidRPr="005D0547" w:rsidRDefault="00E02B56" w:rsidP="00A5162D">
            <w:pPr>
              <w:snapToGrid w:val="0"/>
              <w:ind w:left="-93" w:right="-3"/>
              <w:jc w:val="center"/>
              <w:rPr>
                <w:sz w:val="24"/>
                <w:szCs w:val="24"/>
              </w:rPr>
            </w:pPr>
            <w:r w:rsidRPr="005D0547">
              <w:rPr>
                <w:sz w:val="24"/>
                <w:szCs w:val="24"/>
              </w:rPr>
              <w:t>Закрепленный участок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B56" w:rsidRPr="00691161" w:rsidRDefault="00E02B56" w:rsidP="002F67EF">
            <w:pPr>
              <w:snapToGrid w:val="0"/>
              <w:ind w:left="-108" w:right="-3"/>
              <w:jc w:val="center"/>
              <w:rPr>
                <w:sz w:val="24"/>
                <w:szCs w:val="24"/>
              </w:rPr>
            </w:pPr>
            <w:r w:rsidRPr="00691161"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</w:rPr>
              <w:t>-</w:t>
            </w:r>
            <w:r w:rsidRPr="00691161">
              <w:rPr>
                <w:sz w:val="24"/>
                <w:szCs w:val="24"/>
              </w:rPr>
              <w:t>во домов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B56" w:rsidRDefault="00E02B56" w:rsidP="002F67EF">
            <w:pPr>
              <w:snapToGrid w:val="0"/>
              <w:ind w:left="-108" w:right="-3"/>
              <w:jc w:val="center"/>
              <w:rPr>
                <w:sz w:val="24"/>
                <w:szCs w:val="24"/>
              </w:rPr>
            </w:pPr>
            <w:r w:rsidRPr="00691161">
              <w:rPr>
                <w:sz w:val="24"/>
                <w:szCs w:val="24"/>
              </w:rPr>
              <w:t>Подлежит обучению</w:t>
            </w:r>
          </w:p>
          <w:p w:rsidR="00E02B56" w:rsidRPr="00691161" w:rsidRDefault="00E02B56" w:rsidP="002F67EF">
            <w:pPr>
              <w:snapToGrid w:val="0"/>
              <w:ind w:left="-108" w:right="-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(человек)</w:t>
            </w:r>
          </w:p>
        </w:tc>
        <w:tc>
          <w:tcPr>
            <w:tcW w:w="45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B56" w:rsidRPr="00691161" w:rsidRDefault="00E02B56" w:rsidP="00503E29">
            <w:pPr>
              <w:snapToGrid w:val="0"/>
              <w:jc w:val="center"/>
              <w:rPr>
                <w:sz w:val="24"/>
                <w:szCs w:val="24"/>
              </w:rPr>
            </w:pPr>
            <w:r w:rsidRPr="0069116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_____</w:t>
            </w:r>
            <w:r w:rsidRPr="00691161">
              <w:rPr>
                <w:sz w:val="24"/>
                <w:szCs w:val="24"/>
              </w:rPr>
              <w:t xml:space="preserve"> год</w:t>
            </w:r>
          </w:p>
        </w:tc>
      </w:tr>
      <w:tr w:rsidR="00E02B56" w:rsidRPr="00DC2D74" w:rsidTr="00503E29">
        <w:trPr>
          <w:gridAfter w:val="1"/>
          <w:wAfter w:w="26" w:type="dxa"/>
        </w:trPr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B56" w:rsidRPr="00DC2D74" w:rsidRDefault="00E02B56" w:rsidP="00503E2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B56" w:rsidRPr="00DC2D74" w:rsidRDefault="00E02B56" w:rsidP="00503E2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B56" w:rsidRPr="00DC2D74" w:rsidRDefault="00E02B56" w:rsidP="00503E2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B56" w:rsidRPr="00DC2D74" w:rsidRDefault="00E02B56" w:rsidP="00503E2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B56" w:rsidRPr="00691161" w:rsidRDefault="00E02B56" w:rsidP="00503E29">
            <w:pPr>
              <w:snapToGrid w:val="0"/>
              <w:jc w:val="both"/>
              <w:rPr>
                <w:sz w:val="24"/>
                <w:szCs w:val="24"/>
              </w:rPr>
            </w:pPr>
            <w:r w:rsidRPr="00691161">
              <w:rPr>
                <w:sz w:val="24"/>
                <w:szCs w:val="24"/>
              </w:rPr>
              <w:t>1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B56" w:rsidRPr="00691161" w:rsidRDefault="00E02B56" w:rsidP="00503E29">
            <w:pPr>
              <w:snapToGrid w:val="0"/>
              <w:jc w:val="both"/>
              <w:rPr>
                <w:sz w:val="24"/>
                <w:szCs w:val="24"/>
              </w:rPr>
            </w:pPr>
            <w:r w:rsidRPr="00691161">
              <w:rPr>
                <w:sz w:val="24"/>
                <w:szCs w:val="24"/>
              </w:rPr>
              <w:t>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B56" w:rsidRPr="00691161" w:rsidRDefault="00E02B56" w:rsidP="00503E29">
            <w:pPr>
              <w:snapToGrid w:val="0"/>
              <w:jc w:val="both"/>
              <w:rPr>
                <w:sz w:val="24"/>
                <w:szCs w:val="24"/>
              </w:rPr>
            </w:pPr>
            <w:r w:rsidRPr="00691161">
              <w:rPr>
                <w:sz w:val="24"/>
                <w:szCs w:val="24"/>
              </w:rPr>
              <w:t>3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B56" w:rsidRPr="00691161" w:rsidRDefault="00E02B56" w:rsidP="00503E29">
            <w:pPr>
              <w:snapToGrid w:val="0"/>
              <w:jc w:val="both"/>
              <w:rPr>
                <w:sz w:val="24"/>
                <w:szCs w:val="24"/>
              </w:rPr>
            </w:pPr>
            <w:r w:rsidRPr="00691161">
              <w:rPr>
                <w:sz w:val="24"/>
                <w:szCs w:val="24"/>
              </w:rPr>
              <w:t>4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B56" w:rsidRPr="00691161" w:rsidRDefault="00E02B56" w:rsidP="00503E29">
            <w:pPr>
              <w:snapToGrid w:val="0"/>
              <w:jc w:val="both"/>
              <w:rPr>
                <w:sz w:val="24"/>
                <w:szCs w:val="24"/>
              </w:rPr>
            </w:pPr>
            <w:r w:rsidRPr="00691161">
              <w:rPr>
                <w:sz w:val="24"/>
                <w:szCs w:val="24"/>
              </w:rPr>
              <w:t>5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B56" w:rsidRPr="00691161" w:rsidRDefault="00E02B56" w:rsidP="00503E29">
            <w:pPr>
              <w:snapToGrid w:val="0"/>
              <w:jc w:val="both"/>
              <w:rPr>
                <w:sz w:val="24"/>
                <w:szCs w:val="24"/>
              </w:rPr>
            </w:pPr>
            <w:r w:rsidRPr="00691161">
              <w:rPr>
                <w:sz w:val="24"/>
                <w:szCs w:val="24"/>
              </w:rPr>
              <w:t>6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B56" w:rsidRPr="00691161" w:rsidRDefault="00E02B56" w:rsidP="00503E29">
            <w:pPr>
              <w:snapToGrid w:val="0"/>
              <w:jc w:val="both"/>
              <w:rPr>
                <w:sz w:val="24"/>
                <w:szCs w:val="24"/>
              </w:rPr>
            </w:pPr>
            <w:r w:rsidRPr="00691161">
              <w:rPr>
                <w:sz w:val="24"/>
                <w:szCs w:val="24"/>
              </w:rPr>
              <w:t>7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B56" w:rsidRPr="00691161" w:rsidRDefault="00E02B56" w:rsidP="00503E29">
            <w:pPr>
              <w:snapToGrid w:val="0"/>
              <w:jc w:val="both"/>
              <w:rPr>
                <w:sz w:val="24"/>
                <w:szCs w:val="24"/>
              </w:rPr>
            </w:pPr>
            <w:r w:rsidRPr="00691161">
              <w:rPr>
                <w:sz w:val="24"/>
                <w:szCs w:val="24"/>
              </w:rPr>
              <w:t>8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B56" w:rsidRPr="00691161" w:rsidRDefault="00E02B56" w:rsidP="00503E29">
            <w:pPr>
              <w:snapToGrid w:val="0"/>
              <w:jc w:val="both"/>
              <w:rPr>
                <w:sz w:val="24"/>
                <w:szCs w:val="24"/>
              </w:rPr>
            </w:pPr>
            <w:r w:rsidRPr="00691161">
              <w:rPr>
                <w:sz w:val="24"/>
                <w:szCs w:val="24"/>
              </w:rPr>
              <w:t>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B56" w:rsidRPr="00691161" w:rsidRDefault="00E02B56" w:rsidP="00503E29">
            <w:pPr>
              <w:snapToGrid w:val="0"/>
              <w:jc w:val="both"/>
              <w:rPr>
                <w:sz w:val="24"/>
                <w:szCs w:val="24"/>
              </w:rPr>
            </w:pPr>
            <w:r w:rsidRPr="00691161">
              <w:rPr>
                <w:sz w:val="24"/>
                <w:szCs w:val="24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B56" w:rsidRPr="00691161" w:rsidRDefault="00E02B56" w:rsidP="00503E29">
            <w:pPr>
              <w:snapToGrid w:val="0"/>
              <w:jc w:val="both"/>
              <w:rPr>
                <w:sz w:val="24"/>
                <w:szCs w:val="24"/>
              </w:rPr>
            </w:pPr>
            <w:r w:rsidRPr="00691161">
              <w:rPr>
                <w:sz w:val="24"/>
                <w:szCs w:val="24"/>
              </w:rPr>
              <w:t>11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B56" w:rsidRPr="00691161" w:rsidRDefault="00E02B56" w:rsidP="00503E29">
            <w:pPr>
              <w:snapToGrid w:val="0"/>
              <w:jc w:val="both"/>
              <w:rPr>
                <w:sz w:val="24"/>
                <w:szCs w:val="24"/>
              </w:rPr>
            </w:pPr>
            <w:r w:rsidRPr="00691161">
              <w:rPr>
                <w:sz w:val="24"/>
                <w:szCs w:val="24"/>
              </w:rPr>
              <w:t>12</w:t>
            </w:r>
          </w:p>
        </w:tc>
      </w:tr>
      <w:tr w:rsidR="00E02B56" w:rsidRPr="00DC2D74" w:rsidTr="00503E29">
        <w:trPr>
          <w:gridAfter w:val="1"/>
          <w:wAfter w:w="26" w:type="dxa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B56" w:rsidRPr="00DC2D74" w:rsidRDefault="00E02B56" w:rsidP="00503E2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B56" w:rsidRPr="00DC2D74" w:rsidRDefault="00E02B56" w:rsidP="00503E2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B56" w:rsidRPr="00DC2D74" w:rsidRDefault="00E02B56" w:rsidP="00503E2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B56" w:rsidRPr="00DC2D74" w:rsidRDefault="00E02B56" w:rsidP="00503E2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B56" w:rsidRPr="00DC2D74" w:rsidRDefault="00E02B56" w:rsidP="00503E2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B56" w:rsidRPr="00DC2D74" w:rsidRDefault="00E02B56" w:rsidP="00503E2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B56" w:rsidRPr="00DC2D74" w:rsidRDefault="00E02B56" w:rsidP="00503E2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B56" w:rsidRPr="00DC2D74" w:rsidRDefault="00E02B56" w:rsidP="00503E2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B56" w:rsidRPr="00DC2D74" w:rsidRDefault="00E02B56" w:rsidP="00503E2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B56" w:rsidRPr="00DC2D74" w:rsidRDefault="00E02B56" w:rsidP="00503E2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B56" w:rsidRPr="00DC2D74" w:rsidRDefault="00E02B56" w:rsidP="00503E2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B56" w:rsidRPr="00DC2D74" w:rsidRDefault="00E02B56" w:rsidP="00503E2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B56" w:rsidRPr="00DC2D74" w:rsidRDefault="00E02B56" w:rsidP="00503E2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B56" w:rsidRPr="00DC2D74" w:rsidRDefault="00E02B56" w:rsidP="00503E2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B56" w:rsidRPr="00DC2D74" w:rsidRDefault="00E02B56" w:rsidP="00503E2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B56" w:rsidRPr="00DC2D74" w:rsidRDefault="00E02B56" w:rsidP="00503E2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E02B56" w:rsidRPr="00DC2D74" w:rsidRDefault="00E02B56" w:rsidP="00F30DED">
      <w:pPr>
        <w:jc w:val="both"/>
        <w:rPr>
          <w:sz w:val="28"/>
          <w:szCs w:val="28"/>
        </w:rPr>
      </w:pPr>
    </w:p>
    <w:p w:rsidR="00E02B56" w:rsidRPr="00DC2D74" w:rsidRDefault="00E02B56" w:rsidP="00F30DED">
      <w:pPr>
        <w:jc w:val="both"/>
        <w:rPr>
          <w:sz w:val="28"/>
          <w:szCs w:val="28"/>
        </w:rPr>
      </w:pPr>
    </w:p>
    <w:p w:rsidR="00E02B56" w:rsidRPr="00DC2D74" w:rsidRDefault="00E02B56" w:rsidP="00F30DED">
      <w:pPr>
        <w:jc w:val="both"/>
        <w:rPr>
          <w:sz w:val="28"/>
          <w:szCs w:val="28"/>
        </w:rPr>
      </w:pPr>
    </w:p>
    <w:p w:rsidR="00E02B56" w:rsidRPr="00DC2D74" w:rsidRDefault="00E02B56" w:rsidP="00F30DED">
      <w:pPr>
        <w:jc w:val="both"/>
        <w:rPr>
          <w:sz w:val="28"/>
          <w:szCs w:val="28"/>
        </w:rPr>
      </w:pPr>
    </w:p>
    <w:p w:rsidR="00E02B56" w:rsidRPr="00DC2D74" w:rsidRDefault="00E02B56" w:rsidP="00F30DED">
      <w:pPr>
        <w:jc w:val="both"/>
        <w:rPr>
          <w:sz w:val="28"/>
          <w:szCs w:val="28"/>
        </w:rPr>
      </w:pPr>
      <w:r w:rsidRPr="00DC2D74">
        <w:rPr>
          <w:sz w:val="28"/>
          <w:szCs w:val="28"/>
        </w:rPr>
        <w:t xml:space="preserve">Организатор обучения </w:t>
      </w:r>
      <w:r>
        <w:rPr>
          <w:sz w:val="28"/>
          <w:szCs w:val="28"/>
        </w:rPr>
        <w:t xml:space="preserve">      </w:t>
      </w:r>
      <w:r w:rsidRPr="00DC2D74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</w:t>
      </w:r>
    </w:p>
    <w:p w:rsidR="00E02B56" w:rsidRPr="00DC2D74" w:rsidRDefault="00E02B56" w:rsidP="00F30DED">
      <w:pPr>
        <w:jc w:val="both"/>
        <w:rPr>
          <w:sz w:val="28"/>
          <w:szCs w:val="28"/>
        </w:rPr>
      </w:pPr>
    </w:p>
    <w:p w:rsidR="00E02B56" w:rsidRPr="00DC2D74" w:rsidRDefault="00E02B56" w:rsidP="00F30DED">
      <w:pPr>
        <w:jc w:val="both"/>
        <w:rPr>
          <w:sz w:val="28"/>
          <w:szCs w:val="28"/>
        </w:rPr>
      </w:pPr>
    </w:p>
    <w:p w:rsidR="00E02B56" w:rsidRPr="00DC2D74" w:rsidRDefault="00E02B56" w:rsidP="00F30DED">
      <w:pPr>
        <w:jc w:val="both"/>
        <w:rPr>
          <w:sz w:val="28"/>
          <w:szCs w:val="28"/>
        </w:rPr>
      </w:pPr>
    </w:p>
    <w:p w:rsidR="00E02B56" w:rsidRPr="00DC2D74" w:rsidRDefault="00E02B56" w:rsidP="00F30DED">
      <w:pPr>
        <w:jc w:val="both"/>
        <w:rPr>
          <w:sz w:val="28"/>
          <w:szCs w:val="28"/>
        </w:rPr>
      </w:pPr>
    </w:p>
    <w:p w:rsidR="00E02B56" w:rsidRPr="00DC2D74" w:rsidRDefault="00E02B56" w:rsidP="00F30DED">
      <w:pPr>
        <w:jc w:val="right"/>
        <w:rPr>
          <w:sz w:val="28"/>
          <w:szCs w:val="28"/>
        </w:rPr>
      </w:pPr>
    </w:p>
    <w:p w:rsidR="00E02B56" w:rsidRPr="002F67EF" w:rsidRDefault="00E02B56" w:rsidP="00F30DED">
      <w:pPr>
        <w:autoSpaceDE w:val="0"/>
        <w:jc w:val="right"/>
        <w:rPr>
          <w:b/>
          <w:color w:val="000000"/>
          <w:sz w:val="24"/>
          <w:szCs w:val="24"/>
        </w:rPr>
      </w:pPr>
      <w:bookmarkStart w:id="1" w:name="sub_1131"/>
      <w:r w:rsidRPr="002F67EF">
        <w:rPr>
          <w:b/>
          <w:color w:val="000000"/>
          <w:sz w:val="24"/>
          <w:szCs w:val="24"/>
        </w:rPr>
        <w:t>Приложение № 4</w:t>
      </w:r>
      <w:bookmarkEnd w:id="1"/>
    </w:p>
    <w:p w:rsidR="00E02B56" w:rsidRPr="002F67EF" w:rsidRDefault="00E02B56" w:rsidP="00F30DED">
      <w:pPr>
        <w:autoSpaceDE w:val="0"/>
        <w:jc w:val="right"/>
        <w:rPr>
          <w:b/>
          <w:color w:val="000000"/>
          <w:sz w:val="24"/>
          <w:szCs w:val="24"/>
        </w:rPr>
      </w:pPr>
      <w:r w:rsidRPr="002F67EF">
        <w:rPr>
          <w:b/>
          <w:color w:val="000000"/>
          <w:sz w:val="24"/>
          <w:szCs w:val="24"/>
        </w:rPr>
        <w:t>к По</w:t>
      </w:r>
      <w:r w:rsidR="002F67EF">
        <w:rPr>
          <w:b/>
          <w:color w:val="000000"/>
          <w:sz w:val="24"/>
          <w:szCs w:val="24"/>
        </w:rPr>
        <w:t>ложению об организации обучения</w:t>
      </w:r>
    </w:p>
    <w:p w:rsidR="00E02B56" w:rsidRPr="002F67EF" w:rsidRDefault="00E02B56" w:rsidP="00F30DED">
      <w:pPr>
        <w:autoSpaceDE w:val="0"/>
        <w:jc w:val="right"/>
        <w:rPr>
          <w:b/>
          <w:color w:val="000000"/>
          <w:sz w:val="24"/>
          <w:szCs w:val="24"/>
        </w:rPr>
      </w:pPr>
      <w:r w:rsidRPr="002F67EF">
        <w:rPr>
          <w:b/>
          <w:color w:val="000000"/>
          <w:sz w:val="24"/>
          <w:szCs w:val="24"/>
        </w:rPr>
        <w:t>населения мерам пожарной</w:t>
      </w:r>
    </w:p>
    <w:p w:rsidR="00E02B56" w:rsidRPr="002F67EF" w:rsidRDefault="002F67EF" w:rsidP="00F30DED">
      <w:pPr>
        <w:jc w:val="right"/>
        <w:rPr>
          <w:b/>
          <w:sz w:val="28"/>
          <w:szCs w:val="28"/>
        </w:rPr>
      </w:pPr>
      <w:r>
        <w:rPr>
          <w:b/>
          <w:color w:val="000000"/>
          <w:sz w:val="24"/>
          <w:szCs w:val="24"/>
        </w:rPr>
        <w:t>безопасности</w:t>
      </w:r>
    </w:p>
    <w:p w:rsidR="00E02B56" w:rsidRPr="00DC2D74" w:rsidRDefault="00E02B56" w:rsidP="00F30DED">
      <w:pPr>
        <w:jc w:val="both"/>
        <w:rPr>
          <w:sz w:val="28"/>
          <w:szCs w:val="28"/>
        </w:rPr>
      </w:pPr>
    </w:p>
    <w:p w:rsidR="00E02B56" w:rsidRPr="00DC2D74" w:rsidRDefault="00E02B56" w:rsidP="00F30DED">
      <w:pPr>
        <w:jc w:val="both"/>
        <w:rPr>
          <w:sz w:val="28"/>
          <w:szCs w:val="28"/>
        </w:rPr>
      </w:pPr>
    </w:p>
    <w:p w:rsidR="00E02B56" w:rsidRPr="00DC2D74" w:rsidRDefault="00E02B56" w:rsidP="00F30DED">
      <w:pPr>
        <w:jc w:val="both"/>
        <w:rPr>
          <w:sz w:val="28"/>
          <w:szCs w:val="28"/>
        </w:rPr>
      </w:pPr>
    </w:p>
    <w:p w:rsidR="00E02B56" w:rsidRPr="00DC2D74" w:rsidRDefault="00E02B56" w:rsidP="00F30DED">
      <w:pPr>
        <w:jc w:val="both"/>
        <w:rPr>
          <w:sz w:val="28"/>
          <w:szCs w:val="28"/>
        </w:rPr>
      </w:pPr>
    </w:p>
    <w:p w:rsidR="00E02B56" w:rsidRPr="00757805" w:rsidRDefault="00E02B56" w:rsidP="00F30DED">
      <w:pPr>
        <w:jc w:val="center"/>
        <w:rPr>
          <w:sz w:val="28"/>
          <w:szCs w:val="28"/>
        </w:rPr>
      </w:pPr>
      <w:r w:rsidRPr="00757805">
        <w:rPr>
          <w:sz w:val="28"/>
          <w:szCs w:val="28"/>
        </w:rPr>
        <w:t>Сведения</w:t>
      </w:r>
    </w:p>
    <w:p w:rsidR="00E02B56" w:rsidRPr="00757805" w:rsidRDefault="00E02B56" w:rsidP="00F30DED">
      <w:pPr>
        <w:tabs>
          <w:tab w:val="left" w:pos="3060"/>
          <w:tab w:val="left" w:pos="4500"/>
        </w:tabs>
        <w:jc w:val="center"/>
        <w:rPr>
          <w:sz w:val="28"/>
          <w:szCs w:val="28"/>
        </w:rPr>
      </w:pPr>
      <w:r w:rsidRPr="00757805">
        <w:rPr>
          <w:sz w:val="28"/>
          <w:szCs w:val="28"/>
        </w:rPr>
        <w:t xml:space="preserve">о ходе обучения населения по участку </w:t>
      </w:r>
      <w:r>
        <w:rPr>
          <w:sz w:val="28"/>
          <w:szCs w:val="28"/>
        </w:rPr>
        <w:t>инструктора</w:t>
      </w:r>
    </w:p>
    <w:p w:rsidR="00E02B56" w:rsidRPr="00DC2D74" w:rsidRDefault="00E02B56" w:rsidP="00F30DED">
      <w:pPr>
        <w:jc w:val="both"/>
        <w:rPr>
          <w:sz w:val="28"/>
          <w:szCs w:val="28"/>
        </w:rPr>
      </w:pPr>
    </w:p>
    <w:tbl>
      <w:tblPr>
        <w:tblW w:w="0" w:type="auto"/>
        <w:tblInd w:w="107" w:type="dxa"/>
        <w:tblLayout w:type="fixed"/>
        <w:tblLook w:val="0000" w:firstRow="0" w:lastRow="0" w:firstColumn="0" w:lastColumn="0" w:noHBand="0" w:noVBand="0"/>
      </w:tblPr>
      <w:tblGrid>
        <w:gridCol w:w="1650"/>
        <w:gridCol w:w="1771"/>
        <w:gridCol w:w="1200"/>
        <w:gridCol w:w="1321"/>
        <w:gridCol w:w="300"/>
        <w:gridCol w:w="285"/>
        <w:gridCol w:w="300"/>
        <w:gridCol w:w="315"/>
        <w:gridCol w:w="345"/>
        <w:gridCol w:w="300"/>
        <w:gridCol w:w="315"/>
        <w:gridCol w:w="330"/>
        <w:gridCol w:w="345"/>
        <w:gridCol w:w="480"/>
        <w:gridCol w:w="495"/>
        <w:gridCol w:w="515"/>
      </w:tblGrid>
      <w:tr w:rsidR="00E02B56" w:rsidRPr="00DC2D74" w:rsidTr="00503E29"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B56" w:rsidRPr="00BD7316" w:rsidRDefault="00E02B56" w:rsidP="00503E29">
            <w:pPr>
              <w:snapToGrid w:val="0"/>
              <w:jc w:val="center"/>
              <w:rPr>
                <w:sz w:val="24"/>
                <w:szCs w:val="24"/>
              </w:rPr>
            </w:pPr>
            <w:r w:rsidRPr="00BD7316">
              <w:rPr>
                <w:sz w:val="24"/>
                <w:szCs w:val="24"/>
              </w:rPr>
              <w:t>Ф.И.О. инструктора</w:t>
            </w:r>
          </w:p>
        </w:tc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B56" w:rsidRPr="00BD7316" w:rsidRDefault="00E02B56" w:rsidP="00503E29">
            <w:pPr>
              <w:snapToGrid w:val="0"/>
              <w:ind w:left="-108" w:right="-111"/>
              <w:jc w:val="center"/>
              <w:rPr>
                <w:sz w:val="22"/>
                <w:szCs w:val="22"/>
              </w:rPr>
            </w:pPr>
            <w:r w:rsidRPr="00BD7316">
              <w:rPr>
                <w:sz w:val="22"/>
                <w:szCs w:val="22"/>
              </w:rPr>
              <w:t>Закрепленный участок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B56" w:rsidRPr="00BD7316" w:rsidRDefault="00E02B56" w:rsidP="002F67EF">
            <w:pPr>
              <w:snapToGrid w:val="0"/>
              <w:ind w:left="73" w:right="-111" w:hanging="181"/>
              <w:rPr>
                <w:sz w:val="24"/>
                <w:szCs w:val="24"/>
              </w:rPr>
            </w:pPr>
            <w:r w:rsidRPr="00BD7316">
              <w:rPr>
                <w:sz w:val="24"/>
                <w:szCs w:val="24"/>
              </w:rPr>
              <w:t>Количество домов</w:t>
            </w:r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B56" w:rsidRPr="00BD7316" w:rsidRDefault="00E02B56" w:rsidP="002F67EF">
            <w:pPr>
              <w:snapToGrid w:val="0"/>
              <w:ind w:left="125" w:right="-111" w:hanging="233"/>
              <w:jc w:val="center"/>
              <w:rPr>
                <w:sz w:val="24"/>
                <w:szCs w:val="24"/>
              </w:rPr>
            </w:pPr>
            <w:r w:rsidRPr="00BD7316">
              <w:rPr>
                <w:sz w:val="24"/>
                <w:szCs w:val="24"/>
              </w:rPr>
              <w:t>Подлежит обучению</w:t>
            </w:r>
            <w:r>
              <w:rPr>
                <w:sz w:val="24"/>
                <w:szCs w:val="24"/>
              </w:rPr>
              <w:t xml:space="preserve"> (человек)</w:t>
            </w:r>
          </w:p>
        </w:tc>
        <w:tc>
          <w:tcPr>
            <w:tcW w:w="43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B56" w:rsidRPr="00BD7316" w:rsidRDefault="00E02B56" w:rsidP="00503E29">
            <w:pPr>
              <w:snapToGrid w:val="0"/>
              <w:jc w:val="center"/>
              <w:rPr>
                <w:sz w:val="24"/>
                <w:szCs w:val="24"/>
              </w:rPr>
            </w:pPr>
            <w:r w:rsidRPr="00BD731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_____</w:t>
            </w:r>
            <w:r w:rsidRPr="00BD7316">
              <w:rPr>
                <w:sz w:val="24"/>
                <w:szCs w:val="24"/>
              </w:rPr>
              <w:t xml:space="preserve"> год</w:t>
            </w:r>
          </w:p>
        </w:tc>
      </w:tr>
      <w:tr w:rsidR="00E02B56" w:rsidRPr="00DC2D74" w:rsidTr="00503E29"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B56" w:rsidRPr="00BD7316" w:rsidRDefault="00E02B56" w:rsidP="00503E2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B56" w:rsidRPr="00BD7316" w:rsidRDefault="00E02B56" w:rsidP="00503E2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B56" w:rsidRPr="00BD7316" w:rsidRDefault="00E02B56" w:rsidP="00503E2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B56" w:rsidRPr="00BD7316" w:rsidRDefault="00E02B56" w:rsidP="00503E2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B56" w:rsidRPr="00BD7316" w:rsidRDefault="00E02B56" w:rsidP="00503E29">
            <w:pPr>
              <w:snapToGrid w:val="0"/>
              <w:jc w:val="both"/>
              <w:rPr>
                <w:sz w:val="24"/>
                <w:szCs w:val="24"/>
              </w:rPr>
            </w:pPr>
            <w:r w:rsidRPr="00BD7316">
              <w:rPr>
                <w:sz w:val="24"/>
                <w:szCs w:val="24"/>
              </w:rPr>
              <w:t>1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B56" w:rsidRPr="00BD7316" w:rsidRDefault="00E02B56" w:rsidP="00503E29">
            <w:pPr>
              <w:snapToGrid w:val="0"/>
              <w:jc w:val="both"/>
              <w:rPr>
                <w:sz w:val="24"/>
                <w:szCs w:val="24"/>
              </w:rPr>
            </w:pPr>
            <w:r w:rsidRPr="00BD7316">
              <w:rPr>
                <w:sz w:val="24"/>
                <w:szCs w:val="24"/>
              </w:rPr>
              <w:t>2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B56" w:rsidRPr="00BD7316" w:rsidRDefault="00E02B56" w:rsidP="00503E29">
            <w:pPr>
              <w:snapToGrid w:val="0"/>
              <w:jc w:val="both"/>
              <w:rPr>
                <w:sz w:val="24"/>
                <w:szCs w:val="24"/>
              </w:rPr>
            </w:pPr>
            <w:r w:rsidRPr="00BD7316">
              <w:rPr>
                <w:sz w:val="24"/>
                <w:szCs w:val="24"/>
              </w:rPr>
              <w:t>3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B56" w:rsidRPr="00BD7316" w:rsidRDefault="00E02B56" w:rsidP="00503E29">
            <w:pPr>
              <w:snapToGrid w:val="0"/>
              <w:jc w:val="both"/>
              <w:rPr>
                <w:sz w:val="24"/>
                <w:szCs w:val="24"/>
              </w:rPr>
            </w:pPr>
            <w:r w:rsidRPr="00BD7316">
              <w:rPr>
                <w:sz w:val="24"/>
                <w:szCs w:val="24"/>
              </w:rPr>
              <w:t>4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B56" w:rsidRPr="00BD7316" w:rsidRDefault="00E02B56" w:rsidP="00503E29">
            <w:pPr>
              <w:snapToGrid w:val="0"/>
              <w:jc w:val="both"/>
              <w:rPr>
                <w:sz w:val="24"/>
                <w:szCs w:val="24"/>
              </w:rPr>
            </w:pPr>
            <w:r w:rsidRPr="00BD7316">
              <w:rPr>
                <w:sz w:val="24"/>
                <w:szCs w:val="24"/>
              </w:rPr>
              <w:t>5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B56" w:rsidRPr="00BD7316" w:rsidRDefault="00E02B56" w:rsidP="00503E29">
            <w:pPr>
              <w:snapToGrid w:val="0"/>
              <w:jc w:val="both"/>
              <w:rPr>
                <w:sz w:val="24"/>
                <w:szCs w:val="24"/>
              </w:rPr>
            </w:pPr>
            <w:r w:rsidRPr="00BD7316">
              <w:rPr>
                <w:sz w:val="24"/>
                <w:szCs w:val="24"/>
              </w:rPr>
              <w:t>6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B56" w:rsidRPr="00BD7316" w:rsidRDefault="00E02B56" w:rsidP="00503E29">
            <w:pPr>
              <w:snapToGrid w:val="0"/>
              <w:jc w:val="both"/>
              <w:rPr>
                <w:sz w:val="24"/>
                <w:szCs w:val="24"/>
              </w:rPr>
            </w:pPr>
            <w:r w:rsidRPr="00BD7316">
              <w:rPr>
                <w:sz w:val="24"/>
                <w:szCs w:val="24"/>
              </w:rPr>
              <w:t>7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B56" w:rsidRPr="00BD7316" w:rsidRDefault="00E02B56" w:rsidP="00503E29">
            <w:pPr>
              <w:snapToGrid w:val="0"/>
              <w:jc w:val="both"/>
              <w:rPr>
                <w:sz w:val="24"/>
                <w:szCs w:val="24"/>
              </w:rPr>
            </w:pPr>
            <w:r w:rsidRPr="00BD7316">
              <w:rPr>
                <w:sz w:val="24"/>
                <w:szCs w:val="24"/>
              </w:rPr>
              <w:t>8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B56" w:rsidRPr="00BD7316" w:rsidRDefault="00E02B56" w:rsidP="00503E29">
            <w:pPr>
              <w:snapToGrid w:val="0"/>
              <w:jc w:val="both"/>
              <w:rPr>
                <w:sz w:val="24"/>
                <w:szCs w:val="24"/>
              </w:rPr>
            </w:pPr>
            <w:r w:rsidRPr="00BD7316">
              <w:rPr>
                <w:sz w:val="24"/>
                <w:szCs w:val="24"/>
              </w:rPr>
              <w:t>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B56" w:rsidRPr="00BD7316" w:rsidRDefault="00E02B56" w:rsidP="00503E29">
            <w:pPr>
              <w:snapToGrid w:val="0"/>
              <w:jc w:val="both"/>
              <w:rPr>
                <w:sz w:val="24"/>
                <w:szCs w:val="24"/>
              </w:rPr>
            </w:pPr>
            <w:r w:rsidRPr="00BD7316">
              <w:rPr>
                <w:sz w:val="24"/>
                <w:szCs w:val="24"/>
              </w:rPr>
              <w:t>10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B56" w:rsidRPr="00BD7316" w:rsidRDefault="00E02B56" w:rsidP="00503E29">
            <w:pPr>
              <w:snapToGrid w:val="0"/>
              <w:jc w:val="both"/>
              <w:rPr>
                <w:sz w:val="24"/>
                <w:szCs w:val="24"/>
              </w:rPr>
            </w:pPr>
            <w:r w:rsidRPr="00BD7316">
              <w:rPr>
                <w:sz w:val="24"/>
                <w:szCs w:val="24"/>
              </w:rPr>
              <w:t>11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B56" w:rsidRPr="00BD7316" w:rsidRDefault="00E02B56" w:rsidP="00503E29">
            <w:pPr>
              <w:snapToGrid w:val="0"/>
              <w:jc w:val="both"/>
              <w:rPr>
                <w:sz w:val="24"/>
                <w:szCs w:val="24"/>
              </w:rPr>
            </w:pPr>
            <w:r w:rsidRPr="00BD7316">
              <w:rPr>
                <w:sz w:val="24"/>
                <w:szCs w:val="24"/>
              </w:rPr>
              <w:t>12</w:t>
            </w:r>
          </w:p>
        </w:tc>
      </w:tr>
      <w:tr w:rsidR="00E02B56" w:rsidRPr="00DC2D74" w:rsidTr="00503E29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B56" w:rsidRPr="00DC2D74" w:rsidRDefault="00E02B56" w:rsidP="00503E2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B56" w:rsidRPr="00DC2D74" w:rsidRDefault="00E02B56" w:rsidP="00503E2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B56" w:rsidRPr="00DC2D74" w:rsidRDefault="00E02B56" w:rsidP="00503E2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B56" w:rsidRPr="00DC2D74" w:rsidRDefault="00E02B56" w:rsidP="00503E2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B56" w:rsidRPr="00DC2D74" w:rsidRDefault="00E02B56" w:rsidP="00503E2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B56" w:rsidRPr="00DC2D74" w:rsidRDefault="00E02B56" w:rsidP="00503E2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B56" w:rsidRPr="00DC2D74" w:rsidRDefault="00E02B56" w:rsidP="00503E2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B56" w:rsidRPr="00DC2D74" w:rsidRDefault="00E02B56" w:rsidP="00503E2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B56" w:rsidRPr="00DC2D74" w:rsidRDefault="00E02B56" w:rsidP="00503E2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B56" w:rsidRPr="00DC2D74" w:rsidRDefault="00E02B56" w:rsidP="00503E2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B56" w:rsidRPr="00DC2D74" w:rsidRDefault="00E02B56" w:rsidP="00503E2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B56" w:rsidRPr="00DC2D74" w:rsidRDefault="00E02B56" w:rsidP="00503E2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B56" w:rsidRPr="00DC2D74" w:rsidRDefault="00E02B56" w:rsidP="00503E2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B56" w:rsidRPr="00DC2D74" w:rsidRDefault="00E02B56" w:rsidP="00503E2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B56" w:rsidRPr="00DC2D74" w:rsidRDefault="00E02B56" w:rsidP="00503E2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B56" w:rsidRPr="00DC2D74" w:rsidRDefault="00E02B56" w:rsidP="00503E2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E02B56" w:rsidRPr="00DC2D74" w:rsidRDefault="00E02B56" w:rsidP="00F30DED">
      <w:pPr>
        <w:jc w:val="both"/>
        <w:rPr>
          <w:sz w:val="28"/>
          <w:szCs w:val="28"/>
        </w:rPr>
      </w:pPr>
    </w:p>
    <w:p w:rsidR="00E02B56" w:rsidRDefault="00E02B56" w:rsidP="00F30DED">
      <w:pPr>
        <w:jc w:val="both"/>
        <w:rPr>
          <w:sz w:val="28"/>
          <w:szCs w:val="28"/>
        </w:rPr>
      </w:pPr>
    </w:p>
    <w:p w:rsidR="00E02B56" w:rsidRDefault="00E02B56" w:rsidP="00F30DED">
      <w:pPr>
        <w:jc w:val="both"/>
        <w:rPr>
          <w:sz w:val="28"/>
          <w:szCs w:val="28"/>
        </w:rPr>
      </w:pPr>
    </w:p>
    <w:p w:rsidR="00E02B56" w:rsidRDefault="00E02B56" w:rsidP="00F30DED">
      <w:pPr>
        <w:jc w:val="both"/>
        <w:rPr>
          <w:sz w:val="28"/>
          <w:szCs w:val="28"/>
        </w:rPr>
      </w:pPr>
    </w:p>
    <w:p w:rsidR="00E02B56" w:rsidRPr="00DC2D74" w:rsidRDefault="00E02B56" w:rsidP="00F30DED">
      <w:pPr>
        <w:jc w:val="both"/>
        <w:rPr>
          <w:sz w:val="28"/>
          <w:szCs w:val="28"/>
        </w:rPr>
      </w:pPr>
    </w:p>
    <w:p w:rsidR="00E02B56" w:rsidRPr="00457CA8" w:rsidRDefault="00E02B56" w:rsidP="00F30DED">
      <w:pPr>
        <w:autoSpaceDE w:val="0"/>
        <w:rPr>
          <w:color w:val="000000"/>
          <w:sz w:val="24"/>
          <w:szCs w:val="24"/>
        </w:rPr>
      </w:pPr>
      <w:bookmarkStart w:id="2" w:name="sub_114"/>
    </w:p>
    <w:p w:rsidR="00E02B56" w:rsidRPr="002F67EF" w:rsidRDefault="00E02B56" w:rsidP="00F30DED">
      <w:pPr>
        <w:autoSpaceDE w:val="0"/>
        <w:jc w:val="right"/>
        <w:rPr>
          <w:b/>
          <w:color w:val="000000"/>
          <w:sz w:val="24"/>
          <w:szCs w:val="24"/>
        </w:rPr>
      </w:pPr>
      <w:r w:rsidRPr="002F67EF">
        <w:rPr>
          <w:b/>
          <w:color w:val="000000"/>
          <w:sz w:val="24"/>
          <w:szCs w:val="24"/>
        </w:rPr>
        <w:lastRenderedPageBreak/>
        <w:t>Приложение № 5</w:t>
      </w:r>
    </w:p>
    <w:bookmarkEnd w:id="2"/>
    <w:p w:rsidR="00E02B56" w:rsidRPr="002F67EF" w:rsidRDefault="00E02B56" w:rsidP="00F30DED">
      <w:pPr>
        <w:autoSpaceDE w:val="0"/>
        <w:jc w:val="right"/>
        <w:rPr>
          <w:b/>
          <w:color w:val="000000"/>
          <w:sz w:val="24"/>
          <w:szCs w:val="24"/>
        </w:rPr>
      </w:pPr>
      <w:r w:rsidRPr="002F67EF">
        <w:rPr>
          <w:b/>
          <w:color w:val="000000"/>
          <w:sz w:val="24"/>
          <w:szCs w:val="24"/>
        </w:rPr>
        <w:t xml:space="preserve">к Положению об организации </w:t>
      </w:r>
    </w:p>
    <w:p w:rsidR="00E02B56" w:rsidRPr="002F67EF" w:rsidRDefault="00E02B56" w:rsidP="00F30DED">
      <w:pPr>
        <w:autoSpaceDE w:val="0"/>
        <w:jc w:val="right"/>
        <w:rPr>
          <w:b/>
          <w:color w:val="000000"/>
          <w:sz w:val="24"/>
          <w:szCs w:val="24"/>
        </w:rPr>
      </w:pPr>
      <w:r w:rsidRPr="002F67EF">
        <w:rPr>
          <w:b/>
          <w:color w:val="000000"/>
          <w:sz w:val="24"/>
          <w:szCs w:val="24"/>
        </w:rPr>
        <w:t>обучения населения мерам пожарной</w:t>
      </w:r>
    </w:p>
    <w:p w:rsidR="00E02B56" w:rsidRPr="002F67EF" w:rsidRDefault="00E02B56" w:rsidP="00F30DED">
      <w:pPr>
        <w:autoSpaceDE w:val="0"/>
        <w:jc w:val="right"/>
        <w:rPr>
          <w:b/>
          <w:color w:val="000000"/>
          <w:sz w:val="28"/>
          <w:szCs w:val="28"/>
        </w:rPr>
      </w:pPr>
      <w:r w:rsidRPr="002F67EF">
        <w:rPr>
          <w:b/>
          <w:color w:val="000000"/>
          <w:sz w:val="24"/>
          <w:szCs w:val="24"/>
        </w:rPr>
        <w:t xml:space="preserve">безопасности </w:t>
      </w:r>
    </w:p>
    <w:p w:rsidR="00E02B56" w:rsidRPr="002F67EF" w:rsidRDefault="00E02B56" w:rsidP="00F30DED">
      <w:pPr>
        <w:jc w:val="right"/>
        <w:rPr>
          <w:b/>
          <w:sz w:val="28"/>
          <w:szCs w:val="28"/>
        </w:rPr>
      </w:pPr>
    </w:p>
    <w:p w:rsidR="00E02B56" w:rsidRPr="00DC2D74" w:rsidRDefault="00E02B56" w:rsidP="00F30DED">
      <w:pPr>
        <w:jc w:val="both"/>
        <w:rPr>
          <w:sz w:val="28"/>
          <w:szCs w:val="28"/>
        </w:rPr>
      </w:pPr>
    </w:p>
    <w:p w:rsidR="00E02B56" w:rsidRPr="002F67EF" w:rsidRDefault="00E02B56" w:rsidP="00F30DED">
      <w:pPr>
        <w:jc w:val="center"/>
        <w:rPr>
          <w:b/>
          <w:sz w:val="28"/>
          <w:szCs w:val="28"/>
        </w:rPr>
      </w:pPr>
      <w:r w:rsidRPr="002F67EF">
        <w:rPr>
          <w:b/>
          <w:sz w:val="28"/>
          <w:szCs w:val="28"/>
        </w:rPr>
        <w:t>Тематический план группового обучения населения</w:t>
      </w:r>
    </w:p>
    <w:p w:rsidR="00E02B56" w:rsidRPr="002F67EF" w:rsidRDefault="00E02B56" w:rsidP="00F30DED">
      <w:pPr>
        <w:jc w:val="center"/>
        <w:rPr>
          <w:b/>
          <w:sz w:val="28"/>
          <w:szCs w:val="28"/>
        </w:rPr>
      </w:pPr>
      <w:r w:rsidRPr="002F67EF">
        <w:rPr>
          <w:b/>
          <w:sz w:val="28"/>
          <w:szCs w:val="28"/>
        </w:rPr>
        <w:t>мерам пожарной безопасности по месту жительства</w:t>
      </w:r>
    </w:p>
    <w:p w:rsidR="00E02B56" w:rsidRPr="00DC2D74" w:rsidRDefault="00E02B56" w:rsidP="00F30DED">
      <w:pPr>
        <w:jc w:val="both"/>
        <w:rPr>
          <w:b/>
          <w:sz w:val="28"/>
          <w:szCs w:val="28"/>
        </w:rPr>
      </w:pPr>
    </w:p>
    <w:p w:rsidR="00E02B56" w:rsidRPr="00DC2D74" w:rsidRDefault="002F67EF" w:rsidP="00F30D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</w:t>
      </w:r>
      <w:r w:rsidR="00E02B56" w:rsidRPr="00DC2D74">
        <w:rPr>
          <w:sz w:val="28"/>
          <w:szCs w:val="28"/>
        </w:rPr>
        <w:t>1. Вводная.</w:t>
      </w:r>
    </w:p>
    <w:p w:rsidR="00E02B56" w:rsidRPr="00DC2D74" w:rsidRDefault="002F67EF" w:rsidP="00F30D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Пожарная опасность - проблема </w:t>
      </w:r>
      <w:r w:rsidR="00E02B56" w:rsidRPr="00DC2D74">
        <w:rPr>
          <w:sz w:val="28"/>
          <w:szCs w:val="28"/>
        </w:rPr>
        <w:t>человечества - 5 мин.</w:t>
      </w:r>
    </w:p>
    <w:p w:rsidR="00E02B56" w:rsidRPr="00DC2D74" w:rsidRDefault="00E02B56" w:rsidP="00F30DED">
      <w:pPr>
        <w:jc w:val="both"/>
        <w:rPr>
          <w:sz w:val="28"/>
          <w:szCs w:val="28"/>
        </w:rPr>
      </w:pPr>
      <w:r w:rsidRPr="00DC2D74">
        <w:rPr>
          <w:sz w:val="28"/>
          <w:szCs w:val="28"/>
        </w:rPr>
        <w:t>Тема 2. Пожары от электрических сетей и электрооборудования, их профилактика - 5 мин.</w:t>
      </w:r>
    </w:p>
    <w:p w:rsidR="00E02B56" w:rsidRPr="00DC2D74" w:rsidRDefault="00E02B56" w:rsidP="00F30DED">
      <w:pPr>
        <w:jc w:val="both"/>
        <w:rPr>
          <w:sz w:val="28"/>
          <w:szCs w:val="28"/>
        </w:rPr>
      </w:pPr>
      <w:r w:rsidRPr="00DC2D74">
        <w:rPr>
          <w:sz w:val="28"/>
          <w:szCs w:val="28"/>
        </w:rPr>
        <w:t>Тема 3. Пожары от печного отопления, их профилактика - 5 мин.</w:t>
      </w:r>
    </w:p>
    <w:p w:rsidR="00E02B56" w:rsidRPr="00DC2D74" w:rsidRDefault="00E02B56" w:rsidP="00F30DED">
      <w:pPr>
        <w:jc w:val="both"/>
        <w:rPr>
          <w:sz w:val="28"/>
          <w:szCs w:val="28"/>
        </w:rPr>
      </w:pPr>
      <w:r w:rsidRPr="00DC2D74">
        <w:rPr>
          <w:sz w:val="28"/>
          <w:szCs w:val="28"/>
        </w:rPr>
        <w:t>Тема 4. Пожарная опасность керосиновых приборов - 5 мин.</w:t>
      </w:r>
    </w:p>
    <w:p w:rsidR="00E02B56" w:rsidRPr="00DC2D74" w:rsidRDefault="00E02B56" w:rsidP="00F30DED">
      <w:pPr>
        <w:jc w:val="both"/>
        <w:rPr>
          <w:sz w:val="28"/>
          <w:szCs w:val="28"/>
        </w:rPr>
      </w:pPr>
      <w:r w:rsidRPr="00DC2D74">
        <w:rPr>
          <w:sz w:val="28"/>
          <w:szCs w:val="28"/>
        </w:rPr>
        <w:t>Тема 5. Дети - виновники пожаров - 5 мин.</w:t>
      </w:r>
    </w:p>
    <w:p w:rsidR="00E02B56" w:rsidRPr="00DC2D74" w:rsidRDefault="00E02B56" w:rsidP="00F30DED">
      <w:pPr>
        <w:jc w:val="both"/>
        <w:rPr>
          <w:sz w:val="28"/>
          <w:szCs w:val="28"/>
        </w:rPr>
      </w:pPr>
      <w:r w:rsidRPr="00DC2D74">
        <w:rPr>
          <w:sz w:val="28"/>
          <w:szCs w:val="28"/>
        </w:rPr>
        <w:t>Тема 6. Неосторожное обращение с огнем - причина пожара - 5 мин.</w:t>
      </w:r>
    </w:p>
    <w:p w:rsidR="00E02B56" w:rsidRPr="00DC2D74" w:rsidRDefault="00E02B56" w:rsidP="00F30DED">
      <w:pPr>
        <w:jc w:val="both"/>
        <w:rPr>
          <w:sz w:val="28"/>
          <w:szCs w:val="28"/>
        </w:rPr>
      </w:pPr>
      <w:r w:rsidRPr="00DC2D74">
        <w:rPr>
          <w:sz w:val="28"/>
          <w:szCs w:val="28"/>
        </w:rPr>
        <w:t>Тема 7. Пожары при проведении Новогодних мероприятий, их профилактика – 3 мин.</w:t>
      </w:r>
    </w:p>
    <w:p w:rsidR="00E02B56" w:rsidRPr="00DC2D74" w:rsidRDefault="002F67EF" w:rsidP="00F30D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8. Пожарная безопасность при </w:t>
      </w:r>
      <w:r w:rsidR="00E02B56" w:rsidRPr="00DC2D74">
        <w:rPr>
          <w:sz w:val="28"/>
          <w:szCs w:val="28"/>
        </w:rPr>
        <w:t>пользовании бытовыми газовыми приборами -5 мин.</w:t>
      </w:r>
    </w:p>
    <w:p w:rsidR="00E02B56" w:rsidRPr="00DC2D74" w:rsidRDefault="00E02B56" w:rsidP="00F30DED">
      <w:pPr>
        <w:jc w:val="both"/>
        <w:rPr>
          <w:sz w:val="28"/>
          <w:szCs w:val="28"/>
        </w:rPr>
      </w:pPr>
      <w:r w:rsidRPr="00DC2D74">
        <w:rPr>
          <w:sz w:val="28"/>
          <w:szCs w:val="28"/>
        </w:rPr>
        <w:t>Тема 9. Пожарная опасность предметов бытовой химии - 5 мин.</w:t>
      </w:r>
    </w:p>
    <w:p w:rsidR="00E02B56" w:rsidRPr="00DC2D74" w:rsidRDefault="00E02B56" w:rsidP="00F30DED">
      <w:pPr>
        <w:jc w:val="both"/>
        <w:rPr>
          <w:sz w:val="28"/>
          <w:szCs w:val="28"/>
        </w:rPr>
      </w:pPr>
      <w:r w:rsidRPr="00DC2D74">
        <w:rPr>
          <w:sz w:val="28"/>
          <w:szCs w:val="28"/>
        </w:rPr>
        <w:t>Тема 10. Противопожарные требования при застройке сельских населенных мест. Содержание подвалов и других вспомогательных помещений - 5 мин.</w:t>
      </w:r>
    </w:p>
    <w:p w:rsidR="00E02B56" w:rsidRPr="00DC2D74" w:rsidRDefault="00E02B56" w:rsidP="00F30DED">
      <w:pPr>
        <w:jc w:val="both"/>
        <w:rPr>
          <w:sz w:val="28"/>
          <w:szCs w:val="28"/>
        </w:rPr>
      </w:pPr>
      <w:r w:rsidRPr="00DC2D74">
        <w:rPr>
          <w:sz w:val="28"/>
          <w:szCs w:val="28"/>
        </w:rPr>
        <w:t>Тема 11.Меры пожарной безопасности при проведении ремонтных и строительных работ -10 мин.</w:t>
      </w:r>
    </w:p>
    <w:p w:rsidR="00E02B56" w:rsidRPr="00DC2D74" w:rsidRDefault="00E02B56" w:rsidP="00F30DED">
      <w:pPr>
        <w:jc w:val="both"/>
        <w:rPr>
          <w:sz w:val="28"/>
          <w:szCs w:val="28"/>
        </w:rPr>
      </w:pPr>
      <w:r w:rsidRPr="00DC2D74">
        <w:rPr>
          <w:sz w:val="28"/>
          <w:szCs w:val="28"/>
        </w:rPr>
        <w:t>Тема 12. Действия в случае возникновения пожара -10 мин.</w:t>
      </w:r>
    </w:p>
    <w:p w:rsidR="00E02B56" w:rsidRPr="00DC2D74" w:rsidRDefault="00E02B56" w:rsidP="00F30DED">
      <w:pPr>
        <w:jc w:val="both"/>
        <w:rPr>
          <w:sz w:val="28"/>
          <w:szCs w:val="28"/>
        </w:rPr>
      </w:pPr>
    </w:p>
    <w:p w:rsidR="00E02B56" w:rsidRPr="00DC2D74" w:rsidRDefault="00E02B56" w:rsidP="00F30DED">
      <w:pPr>
        <w:jc w:val="both"/>
        <w:rPr>
          <w:sz w:val="28"/>
          <w:szCs w:val="28"/>
        </w:rPr>
      </w:pPr>
      <w:r w:rsidRPr="00DC2D74">
        <w:rPr>
          <w:sz w:val="28"/>
          <w:szCs w:val="28"/>
        </w:rPr>
        <w:t>Примечание:</w:t>
      </w:r>
      <w:bookmarkStart w:id="3" w:name="_GoBack"/>
      <w:bookmarkEnd w:id="3"/>
    </w:p>
    <w:p w:rsidR="00E02B56" w:rsidRPr="00DC2D74" w:rsidRDefault="00E02B56" w:rsidP="00F30DED">
      <w:pPr>
        <w:jc w:val="both"/>
        <w:rPr>
          <w:sz w:val="28"/>
          <w:szCs w:val="28"/>
        </w:rPr>
      </w:pPr>
      <w:r w:rsidRPr="00DC2D74">
        <w:rPr>
          <w:sz w:val="28"/>
          <w:szCs w:val="28"/>
        </w:rPr>
        <w:t>1.Темы 1, 2, 5, 6, 7, 9, 12 рассматриваются для всех групп обучающихся</w:t>
      </w:r>
    </w:p>
    <w:p w:rsidR="00E02B56" w:rsidRPr="00DC2D74" w:rsidRDefault="00E02B56" w:rsidP="00F30DED">
      <w:pPr>
        <w:jc w:val="both"/>
        <w:rPr>
          <w:sz w:val="28"/>
          <w:szCs w:val="28"/>
        </w:rPr>
      </w:pPr>
      <w:r w:rsidRPr="00DC2D74">
        <w:rPr>
          <w:sz w:val="28"/>
          <w:szCs w:val="28"/>
        </w:rPr>
        <w:t>2.Темы 3, 4, 8 рассматриваются только для населения, пользующегося печами, газовыми и керосиновыми приборами.</w:t>
      </w:r>
    </w:p>
    <w:p w:rsidR="00E02B56" w:rsidRPr="00DC2D74" w:rsidRDefault="00E02B56" w:rsidP="00F30DED">
      <w:pPr>
        <w:jc w:val="both"/>
        <w:rPr>
          <w:sz w:val="28"/>
          <w:szCs w:val="28"/>
        </w:rPr>
      </w:pPr>
      <w:r w:rsidRPr="00DC2D74">
        <w:rPr>
          <w:sz w:val="28"/>
          <w:szCs w:val="28"/>
        </w:rPr>
        <w:t>3.Тема 10 рассматривается для населения, занимающегося строительством или ремонтом дома (квартиры).</w:t>
      </w:r>
    </w:p>
    <w:p w:rsidR="00E02B56" w:rsidRPr="00DC2D74" w:rsidRDefault="00E02B56" w:rsidP="00F30DED">
      <w:pPr>
        <w:jc w:val="both"/>
        <w:rPr>
          <w:sz w:val="28"/>
          <w:szCs w:val="28"/>
        </w:rPr>
      </w:pPr>
      <w:r w:rsidRPr="00DC2D74">
        <w:rPr>
          <w:sz w:val="28"/>
          <w:szCs w:val="28"/>
        </w:rPr>
        <w:t>4. Тема 9 используется для ответа на вопросы.</w:t>
      </w:r>
    </w:p>
    <w:p w:rsidR="00E02B56" w:rsidRPr="00DC2D74" w:rsidRDefault="00E02B56" w:rsidP="00F30DED">
      <w:pPr>
        <w:jc w:val="both"/>
        <w:rPr>
          <w:sz w:val="28"/>
          <w:szCs w:val="28"/>
        </w:rPr>
      </w:pPr>
    </w:p>
    <w:p w:rsidR="00E02B56" w:rsidRPr="00DC2D74" w:rsidRDefault="00E02B56" w:rsidP="00F30DED">
      <w:pPr>
        <w:jc w:val="both"/>
        <w:rPr>
          <w:sz w:val="28"/>
          <w:szCs w:val="28"/>
        </w:rPr>
      </w:pPr>
      <w:r w:rsidRPr="00DC2D74">
        <w:rPr>
          <w:sz w:val="28"/>
          <w:szCs w:val="28"/>
        </w:rPr>
        <w:t>Итого: обязательных - 35 мин, по выбору - 25 минут.</w:t>
      </w:r>
    </w:p>
    <w:p w:rsidR="00E02B56" w:rsidRDefault="00E02B56"/>
    <w:sectPr w:rsidR="00E02B56" w:rsidSect="00DC2D74"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7D506C9"/>
    <w:multiLevelType w:val="hybridMultilevel"/>
    <w:tmpl w:val="DB5868D0"/>
    <w:lvl w:ilvl="0" w:tplc="92787144">
      <w:start w:val="1"/>
      <w:numFmt w:val="decimal"/>
      <w:lvlText w:val="%1."/>
      <w:lvlJc w:val="left"/>
      <w:pPr>
        <w:tabs>
          <w:tab w:val="num" w:pos="600"/>
        </w:tabs>
        <w:ind w:left="600" w:hanging="39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DED"/>
    <w:rsid w:val="000B2FC6"/>
    <w:rsid w:val="000C2581"/>
    <w:rsid w:val="00105695"/>
    <w:rsid w:val="00157C93"/>
    <w:rsid w:val="002B3426"/>
    <w:rsid w:val="002F67EF"/>
    <w:rsid w:val="003558DD"/>
    <w:rsid w:val="003A1B78"/>
    <w:rsid w:val="003A7D17"/>
    <w:rsid w:val="004150F5"/>
    <w:rsid w:val="00457CA8"/>
    <w:rsid w:val="004644DB"/>
    <w:rsid w:val="00503E29"/>
    <w:rsid w:val="00564D53"/>
    <w:rsid w:val="00574188"/>
    <w:rsid w:val="005D0547"/>
    <w:rsid w:val="00616894"/>
    <w:rsid w:val="00691161"/>
    <w:rsid w:val="00697376"/>
    <w:rsid w:val="006A7D57"/>
    <w:rsid w:val="00714651"/>
    <w:rsid w:val="00746CCD"/>
    <w:rsid w:val="00757805"/>
    <w:rsid w:val="007618B5"/>
    <w:rsid w:val="00764BC9"/>
    <w:rsid w:val="007A5E3B"/>
    <w:rsid w:val="007D5E30"/>
    <w:rsid w:val="00807BB6"/>
    <w:rsid w:val="008B0C9D"/>
    <w:rsid w:val="008D56CE"/>
    <w:rsid w:val="009C76C2"/>
    <w:rsid w:val="00A5162D"/>
    <w:rsid w:val="00AE2427"/>
    <w:rsid w:val="00AF5EDB"/>
    <w:rsid w:val="00B56071"/>
    <w:rsid w:val="00BD7316"/>
    <w:rsid w:val="00C42B76"/>
    <w:rsid w:val="00C44734"/>
    <w:rsid w:val="00CA5986"/>
    <w:rsid w:val="00D20FAA"/>
    <w:rsid w:val="00DC2D74"/>
    <w:rsid w:val="00E02B56"/>
    <w:rsid w:val="00E97980"/>
    <w:rsid w:val="00ED0BA3"/>
    <w:rsid w:val="00F30DED"/>
    <w:rsid w:val="00FE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37628FB-DBF8-42EF-949E-0450EA3DC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DED"/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locked/>
    <w:rsid w:val="003A1B78"/>
    <w:pPr>
      <w:widowControl w:val="0"/>
      <w:suppressAutoHyphens/>
      <w:spacing w:before="240" w:after="60"/>
      <w:outlineLvl w:val="4"/>
    </w:pPr>
    <w:rPr>
      <w:rFonts w:eastAsia="DejaVu Sans"/>
      <w:b/>
      <w:bCs/>
      <w:i/>
      <w:iCs/>
      <w:color w:val="000000"/>
      <w:kern w:val="2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3A1B78"/>
    <w:rPr>
      <w:rFonts w:eastAsia="DejaVu Sans" w:cs="Times New Roman"/>
      <w:b/>
      <w:bCs/>
      <w:i/>
      <w:iCs/>
      <w:color w:val="000000"/>
      <w:kern w:val="2"/>
      <w:sz w:val="26"/>
      <w:szCs w:val="26"/>
      <w:lang w:val="ru-RU" w:eastAsia="en-US" w:bidi="ar-SA"/>
    </w:rPr>
  </w:style>
  <w:style w:type="paragraph" w:styleId="a3">
    <w:name w:val="Body Text"/>
    <w:basedOn w:val="a"/>
    <w:link w:val="a4"/>
    <w:uiPriority w:val="99"/>
    <w:rsid w:val="00F30DE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F30DED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1">
    <w:name w:val="Знак1"/>
    <w:basedOn w:val="a"/>
    <w:uiPriority w:val="99"/>
    <w:rsid w:val="00F30DED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styleId="a5">
    <w:name w:val="Normal (Web)"/>
    <w:basedOn w:val="a"/>
    <w:uiPriority w:val="99"/>
    <w:rsid w:val="00F30DED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30DED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FontStyle11">
    <w:name w:val="Font Style11"/>
    <w:uiPriority w:val="99"/>
    <w:rsid w:val="00F30DED"/>
    <w:rPr>
      <w:rFonts w:ascii="Times New Roman" w:hAnsi="Times New Roman"/>
      <w:sz w:val="26"/>
    </w:rPr>
  </w:style>
  <w:style w:type="paragraph" w:styleId="a6">
    <w:name w:val="No Spacing"/>
    <w:uiPriority w:val="1"/>
    <w:qFormat/>
    <w:rsid w:val="003558DD"/>
    <w:rPr>
      <w:rFonts w:ascii="Times New Roman" w:hAnsi="Times New Roman"/>
      <w:sz w:val="24"/>
      <w:szCs w:val="24"/>
    </w:rPr>
  </w:style>
  <w:style w:type="paragraph" w:customStyle="1" w:styleId="a7">
    <w:name w:val=" Знак"/>
    <w:basedOn w:val="a"/>
    <w:rsid w:val="003558D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abachnoe-sovet.ru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11</Pages>
  <Words>2873</Words>
  <Characters>16382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</vt:lpstr>
    </vt:vector>
  </TitlesOfParts>
  <Company/>
  <LinksUpToDate>false</LinksUpToDate>
  <CharactersWithSpaces>19217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</dc:title>
  <dc:subject/>
  <dc:creator>USER</dc:creator>
  <cp:keywords/>
  <dc:description/>
  <cp:lastModifiedBy>User</cp:lastModifiedBy>
  <cp:revision>3</cp:revision>
  <dcterms:created xsi:type="dcterms:W3CDTF">2022-03-16T07:09:00Z</dcterms:created>
  <dcterms:modified xsi:type="dcterms:W3CDTF">2022-03-16T08:04:00Z</dcterms:modified>
</cp:coreProperties>
</file>