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26C" w:rsidRPr="0047426C" w:rsidRDefault="0047426C" w:rsidP="0047426C">
      <w:pPr>
        <w:widowControl w:val="0"/>
        <w:tabs>
          <w:tab w:val="left" w:pos="9639"/>
        </w:tabs>
        <w:suppressAutoHyphens/>
        <w:autoSpaceDE w:val="0"/>
        <w:ind w:right="-1"/>
        <w:rPr>
          <w:rFonts w:eastAsia="SimSun" w:cs="Mangal"/>
          <w:b/>
          <w:noProof/>
          <w:kern w:val="1"/>
          <w:sz w:val="20"/>
          <w:szCs w:val="24"/>
        </w:rPr>
      </w:pPr>
      <w:r w:rsidRPr="0047426C">
        <w:rPr>
          <w:rFonts w:eastAsia="SimSun" w:cs="Mangal"/>
          <w:b/>
          <w:noProof/>
          <w:kern w:val="1"/>
          <w:sz w:val="20"/>
          <w:szCs w:val="24"/>
        </w:rPr>
        <w:t xml:space="preserve">                                                                                            </w:t>
      </w:r>
      <w:r w:rsidRPr="0047426C">
        <w:rPr>
          <w:rFonts w:eastAsia="SimSun" w:cs="Mangal"/>
          <w:b/>
          <w:noProof/>
          <w:kern w:val="1"/>
          <w:sz w:val="20"/>
          <w:szCs w:val="24"/>
        </w:rPr>
        <w:drawing>
          <wp:inline distT="0" distB="0" distL="0" distR="0">
            <wp:extent cx="506095" cy="57912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426C" w:rsidRPr="0047426C" w:rsidRDefault="0047426C" w:rsidP="0047426C">
      <w:pPr>
        <w:widowControl w:val="0"/>
        <w:tabs>
          <w:tab w:val="left" w:pos="9639"/>
        </w:tabs>
        <w:suppressAutoHyphens/>
        <w:autoSpaceDE w:val="0"/>
        <w:ind w:right="-1"/>
        <w:jc w:val="center"/>
        <w:rPr>
          <w:rFonts w:eastAsia="SimSun" w:cs="Mangal"/>
          <w:b/>
          <w:noProof/>
          <w:kern w:val="1"/>
          <w:sz w:val="20"/>
          <w:szCs w:val="24"/>
        </w:rPr>
      </w:pPr>
    </w:p>
    <w:p w:rsidR="0047426C" w:rsidRPr="0047426C" w:rsidRDefault="0047426C" w:rsidP="0047426C">
      <w:pPr>
        <w:widowControl w:val="0"/>
        <w:tabs>
          <w:tab w:val="left" w:pos="9639"/>
        </w:tabs>
        <w:suppressAutoHyphens/>
        <w:autoSpaceDE w:val="0"/>
        <w:ind w:right="-1"/>
        <w:jc w:val="center"/>
        <w:rPr>
          <w:rFonts w:eastAsia="SimSun" w:cs="Mangal"/>
          <w:b/>
          <w:noProof/>
          <w:kern w:val="1"/>
          <w:sz w:val="20"/>
          <w:szCs w:val="24"/>
        </w:rPr>
      </w:pPr>
      <w:r w:rsidRPr="0047426C">
        <w:rPr>
          <w:rFonts w:eastAsia="SimSun" w:cs="Mangal"/>
          <w:b/>
          <w:noProof/>
          <w:kern w:val="1"/>
          <w:sz w:val="20"/>
          <w:szCs w:val="24"/>
        </w:rPr>
        <w:t>РЕСПУБЛИКА КРЫМ</w:t>
      </w:r>
    </w:p>
    <w:p w:rsidR="0047426C" w:rsidRPr="0047426C" w:rsidRDefault="0047426C" w:rsidP="0047426C">
      <w:pPr>
        <w:widowControl w:val="0"/>
        <w:tabs>
          <w:tab w:val="left" w:pos="9639"/>
        </w:tabs>
        <w:suppressAutoHyphens/>
        <w:autoSpaceDE w:val="0"/>
        <w:ind w:right="-1"/>
        <w:jc w:val="center"/>
        <w:rPr>
          <w:rFonts w:eastAsia="SimSun" w:cs="Mangal"/>
          <w:b/>
          <w:noProof/>
          <w:kern w:val="1"/>
          <w:sz w:val="20"/>
          <w:szCs w:val="24"/>
        </w:rPr>
      </w:pPr>
      <w:r w:rsidRPr="0047426C">
        <w:rPr>
          <w:rFonts w:eastAsia="SimSun" w:cs="Mangal"/>
          <w:b/>
          <w:noProof/>
          <w:kern w:val="1"/>
          <w:sz w:val="20"/>
          <w:szCs w:val="24"/>
        </w:rPr>
        <w:t>БАХЧИСАРАЙСКИЙ РАЙОН</w:t>
      </w:r>
    </w:p>
    <w:p w:rsidR="0047426C" w:rsidRPr="0047426C" w:rsidRDefault="0047426C" w:rsidP="0047426C">
      <w:pPr>
        <w:widowControl w:val="0"/>
        <w:tabs>
          <w:tab w:val="left" w:pos="9639"/>
        </w:tabs>
        <w:suppressAutoHyphens/>
        <w:autoSpaceDE w:val="0"/>
        <w:ind w:right="-1"/>
        <w:jc w:val="center"/>
        <w:rPr>
          <w:rFonts w:eastAsia="SimSun" w:cs="Mangal"/>
          <w:b/>
          <w:noProof/>
          <w:kern w:val="1"/>
          <w:sz w:val="20"/>
          <w:szCs w:val="24"/>
        </w:rPr>
      </w:pPr>
      <w:r w:rsidRPr="0047426C">
        <w:rPr>
          <w:rFonts w:eastAsia="SimSun" w:cs="Mangal"/>
          <w:b/>
          <w:noProof/>
          <w:kern w:val="1"/>
          <w:sz w:val="20"/>
          <w:szCs w:val="24"/>
        </w:rPr>
        <w:t>ТАБАЧНЕНСКИЙ СЕЛЬСКИЙ СОВЕТ</w:t>
      </w:r>
    </w:p>
    <w:p w:rsidR="0047426C" w:rsidRPr="0047426C" w:rsidRDefault="0047426C" w:rsidP="0047426C">
      <w:pPr>
        <w:widowControl w:val="0"/>
        <w:tabs>
          <w:tab w:val="left" w:pos="9639"/>
        </w:tabs>
        <w:suppressAutoHyphens/>
        <w:autoSpaceDE w:val="0"/>
        <w:ind w:right="-1"/>
        <w:jc w:val="center"/>
        <w:rPr>
          <w:rFonts w:eastAsia="SimSun" w:cs="Mangal"/>
          <w:b/>
          <w:noProof/>
          <w:kern w:val="1"/>
          <w:sz w:val="20"/>
          <w:szCs w:val="24"/>
        </w:rPr>
      </w:pPr>
    </w:p>
    <w:p w:rsidR="0047426C" w:rsidRPr="0047426C" w:rsidRDefault="0047426C" w:rsidP="0047426C">
      <w:pPr>
        <w:widowControl w:val="0"/>
        <w:tabs>
          <w:tab w:val="left" w:pos="9639"/>
        </w:tabs>
        <w:suppressAutoHyphens/>
        <w:autoSpaceDE w:val="0"/>
        <w:ind w:right="-1"/>
        <w:jc w:val="center"/>
        <w:rPr>
          <w:rFonts w:eastAsia="SimSun" w:cs="Mangal"/>
          <w:b/>
          <w:noProof/>
          <w:kern w:val="1"/>
          <w:sz w:val="20"/>
          <w:szCs w:val="24"/>
        </w:rPr>
      </w:pPr>
    </w:p>
    <w:p w:rsidR="0047426C" w:rsidRPr="0047426C" w:rsidRDefault="00AF2578" w:rsidP="00AF2578">
      <w:pPr>
        <w:widowControl w:val="0"/>
        <w:tabs>
          <w:tab w:val="left" w:pos="9639"/>
        </w:tabs>
        <w:suppressAutoHyphens/>
        <w:autoSpaceDE w:val="0"/>
        <w:ind w:right="-1"/>
        <w:rPr>
          <w:rFonts w:eastAsia="SimSun" w:cs="Mangal"/>
          <w:b/>
          <w:noProof/>
          <w:kern w:val="1"/>
          <w:sz w:val="20"/>
          <w:szCs w:val="24"/>
        </w:rPr>
      </w:pPr>
      <w:r>
        <w:rPr>
          <w:rFonts w:eastAsia="SimSun" w:cs="Mangal"/>
          <w:b/>
          <w:noProof/>
          <w:kern w:val="1"/>
          <w:sz w:val="20"/>
          <w:szCs w:val="24"/>
        </w:rPr>
        <w:t xml:space="preserve">                                                                                </w:t>
      </w:r>
      <w:r w:rsidR="0047426C" w:rsidRPr="0047426C">
        <w:rPr>
          <w:rFonts w:eastAsia="SimSun" w:cs="Mangal"/>
          <w:b/>
          <w:noProof/>
          <w:kern w:val="1"/>
          <w:sz w:val="20"/>
          <w:szCs w:val="24"/>
        </w:rPr>
        <w:t xml:space="preserve">  ПРОЕКТ РЕШЕНИЯ</w:t>
      </w:r>
    </w:p>
    <w:p w:rsidR="0047426C" w:rsidRPr="0047426C" w:rsidRDefault="0047426C" w:rsidP="0047426C">
      <w:pPr>
        <w:widowControl w:val="0"/>
        <w:tabs>
          <w:tab w:val="left" w:pos="9639"/>
        </w:tabs>
        <w:suppressAutoHyphens/>
        <w:autoSpaceDE w:val="0"/>
        <w:ind w:right="-1"/>
        <w:jc w:val="center"/>
        <w:rPr>
          <w:rFonts w:eastAsia="SimSun" w:cs="Mangal"/>
          <w:b/>
          <w:noProof/>
          <w:kern w:val="1"/>
          <w:sz w:val="20"/>
          <w:szCs w:val="24"/>
        </w:rPr>
      </w:pPr>
    </w:p>
    <w:p w:rsidR="0047426C" w:rsidRPr="0047426C" w:rsidRDefault="0047426C" w:rsidP="0047426C">
      <w:pPr>
        <w:widowControl w:val="0"/>
        <w:tabs>
          <w:tab w:val="left" w:pos="9639"/>
        </w:tabs>
        <w:suppressAutoHyphens/>
        <w:autoSpaceDE w:val="0"/>
        <w:ind w:right="-1"/>
        <w:jc w:val="center"/>
        <w:rPr>
          <w:rFonts w:eastAsia="SimSun" w:cs="Mangal"/>
          <w:b/>
          <w:noProof/>
          <w:kern w:val="1"/>
          <w:sz w:val="20"/>
          <w:szCs w:val="24"/>
        </w:rPr>
      </w:pPr>
      <w:r w:rsidRPr="0047426C">
        <w:rPr>
          <w:rFonts w:eastAsia="SimSun" w:cs="Mangal"/>
          <w:b/>
          <w:noProof/>
          <w:kern w:val="1"/>
          <w:sz w:val="20"/>
          <w:szCs w:val="24"/>
        </w:rPr>
        <w:t xml:space="preserve">                -й сессии 1-го созыва</w:t>
      </w:r>
    </w:p>
    <w:p w:rsidR="0047426C" w:rsidRPr="0047426C" w:rsidRDefault="0047426C" w:rsidP="0047426C">
      <w:pPr>
        <w:widowControl w:val="0"/>
        <w:tabs>
          <w:tab w:val="left" w:pos="9639"/>
        </w:tabs>
        <w:suppressAutoHyphens/>
        <w:autoSpaceDE w:val="0"/>
        <w:ind w:right="-1"/>
        <w:rPr>
          <w:rFonts w:eastAsia="SimSun" w:cs="Mangal"/>
          <w:b/>
          <w:noProof/>
          <w:kern w:val="1"/>
          <w:sz w:val="20"/>
          <w:szCs w:val="24"/>
        </w:rPr>
      </w:pPr>
    </w:p>
    <w:p w:rsidR="0047426C" w:rsidRPr="0047426C" w:rsidRDefault="00607A4E" w:rsidP="0047426C">
      <w:pPr>
        <w:widowControl w:val="0"/>
        <w:tabs>
          <w:tab w:val="left" w:pos="9639"/>
        </w:tabs>
        <w:suppressAutoHyphens/>
        <w:autoSpaceDE w:val="0"/>
        <w:ind w:right="-1"/>
        <w:rPr>
          <w:rFonts w:eastAsia="SimSun" w:cs="Mangal"/>
          <w:b/>
          <w:noProof/>
          <w:kern w:val="1"/>
          <w:szCs w:val="24"/>
        </w:rPr>
      </w:pPr>
      <w:r>
        <w:rPr>
          <w:rFonts w:eastAsia="SimSun" w:cs="Mangal"/>
          <w:b/>
          <w:noProof/>
          <w:kern w:val="1"/>
          <w:szCs w:val="24"/>
        </w:rPr>
        <w:t xml:space="preserve">     «03</w:t>
      </w:r>
      <w:r w:rsidR="0047426C" w:rsidRPr="0047426C">
        <w:rPr>
          <w:rFonts w:eastAsia="SimSun" w:cs="Mangal"/>
          <w:b/>
          <w:noProof/>
          <w:kern w:val="1"/>
          <w:szCs w:val="24"/>
        </w:rPr>
        <w:t xml:space="preserve">»  ноября  2017 г.                                                                                          №            </w:t>
      </w:r>
    </w:p>
    <w:p w:rsidR="0047426C" w:rsidRPr="0047426C" w:rsidRDefault="0047426C" w:rsidP="0047426C">
      <w:pPr>
        <w:widowControl w:val="0"/>
        <w:tabs>
          <w:tab w:val="left" w:pos="9639"/>
        </w:tabs>
        <w:suppressAutoHyphens/>
        <w:autoSpaceDE w:val="0"/>
        <w:ind w:right="-1"/>
        <w:rPr>
          <w:rFonts w:eastAsia="SimSun" w:cs="Mangal"/>
          <w:b/>
          <w:noProof/>
          <w:kern w:val="1"/>
          <w:szCs w:val="24"/>
        </w:rPr>
      </w:pPr>
    </w:p>
    <w:p w:rsidR="00220989" w:rsidRPr="0047426C" w:rsidRDefault="00BD239F" w:rsidP="00200F75">
      <w:pPr>
        <w:ind w:right="4818"/>
        <w:jc w:val="both"/>
        <w:rPr>
          <w:b/>
          <w:color w:val="0000FF"/>
          <w:szCs w:val="24"/>
        </w:rPr>
      </w:pPr>
      <w:r>
        <w:rPr>
          <w:b/>
          <w:szCs w:val="24"/>
        </w:rPr>
        <w:t xml:space="preserve">      </w:t>
      </w:r>
      <w:r w:rsidR="00220989" w:rsidRPr="0047426C">
        <w:rPr>
          <w:b/>
          <w:szCs w:val="24"/>
        </w:rPr>
        <w:t xml:space="preserve">Об утверждении объема межбюджетных трансфертов, передаваемых </w:t>
      </w:r>
      <w:r w:rsidR="00200F75" w:rsidRPr="00200F75">
        <w:rPr>
          <w:b/>
          <w:szCs w:val="24"/>
        </w:rPr>
        <w:t>в 2018 году</w:t>
      </w:r>
      <w:r w:rsidR="00AF2578">
        <w:rPr>
          <w:b/>
          <w:szCs w:val="24"/>
        </w:rPr>
        <w:t xml:space="preserve"> и плановый период 2019-2020 гг.</w:t>
      </w:r>
      <w:r w:rsidR="0047426C">
        <w:rPr>
          <w:b/>
          <w:szCs w:val="24"/>
        </w:rPr>
        <w:t xml:space="preserve"> </w:t>
      </w:r>
      <w:r w:rsidR="00220989" w:rsidRPr="0047426C">
        <w:rPr>
          <w:b/>
          <w:szCs w:val="24"/>
        </w:rPr>
        <w:t>из бюджета поселения в бюджет Бахчисарайского муниципального района на исполнение полномочий по осуществлению внешнего муниципального финансового контроля</w:t>
      </w:r>
    </w:p>
    <w:p w:rsidR="00220989" w:rsidRPr="00A201E7" w:rsidRDefault="00220989" w:rsidP="00220989">
      <w:pPr>
        <w:rPr>
          <w:szCs w:val="24"/>
        </w:rPr>
      </w:pPr>
      <w:r w:rsidRPr="00A201E7">
        <w:rPr>
          <w:szCs w:val="24"/>
        </w:rPr>
        <w:t xml:space="preserve"> </w:t>
      </w:r>
    </w:p>
    <w:p w:rsidR="00220989" w:rsidRPr="00275907" w:rsidRDefault="00220989" w:rsidP="00220989">
      <w:pPr>
        <w:ind w:firstLine="708"/>
        <w:jc w:val="both"/>
        <w:rPr>
          <w:sz w:val="28"/>
          <w:szCs w:val="28"/>
        </w:rPr>
      </w:pPr>
      <w:r w:rsidRPr="00275907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муниципального образования </w:t>
      </w:r>
      <w:r>
        <w:rPr>
          <w:sz w:val="28"/>
          <w:szCs w:val="28"/>
        </w:rPr>
        <w:t>Табачненское</w:t>
      </w:r>
      <w:r w:rsidRPr="00275907">
        <w:rPr>
          <w:sz w:val="28"/>
          <w:szCs w:val="28"/>
        </w:rPr>
        <w:t xml:space="preserve"> сельское поселение Бахчисарайского района Республики Крым, заключенным Соглашением от</w:t>
      </w:r>
      <w:r w:rsidRPr="00275907">
        <w:rPr>
          <w:color w:val="FF0000"/>
          <w:sz w:val="28"/>
          <w:szCs w:val="28"/>
        </w:rPr>
        <w:t xml:space="preserve"> </w:t>
      </w:r>
      <w:r w:rsidRPr="00275907">
        <w:rPr>
          <w:sz w:val="28"/>
          <w:szCs w:val="28"/>
        </w:rPr>
        <w:t>16.12.2014г</w:t>
      </w:r>
      <w:r w:rsidRPr="00275907">
        <w:rPr>
          <w:color w:val="FF0000"/>
          <w:sz w:val="28"/>
          <w:szCs w:val="28"/>
        </w:rPr>
        <w:t xml:space="preserve">. </w:t>
      </w:r>
      <w:r w:rsidRPr="00275907">
        <w:rPr>
          <w:sz w:val="28"/>
          <w:szCs w:val="28"/>
          <w:shd w:val="clear" w:color="auto" w:fill="FFFFFF"/>
        </w:rPr>
        <w:t>№б/н,</w:t>
      </w:r>
    </w:p>
    <w:p w:rsidR="00220989" w:rsidRPr="008F1067" w:rsidRDefault="00220989" w:rsidP="00220989">
      <w:pPr>
        <w:ind w:firstLine="708"/>
        <w:jc w:val="both"/>
        <w:rPr>
          <w:sz w:val="16"/>
          <w:szCs w:val="16"/>
        </w:rPr>
      </w:pPr>
    </w:p>
    <w:p w:rsidR="00220989" w:rsidRPr="00275907" w:rsidRDefault="00220989" w:rsidP="002209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ТАБАЧНЕНСКИЙ</w:t>
      </w:r>
      <w:r w:rsidRPr="00275907">
        <w:rPr>
          <w:b/>
          <w:sz w:val="28"/>
          <w:szCs w:val="28"/>
        </w:rPr>
        <w:t xml:space="preserve"> СЕЛЬСКИЙ СОВЕТ РЕШИЛ:</w:t>
      </w:r>
    </w:p>
    <w:p w:rsidR="00220989" w:rsidRPr="008F1067" w:rsidRDefault="00220989" w:rsidP="00220989">
      <w:pPr>
        <w:ind w:firstLine="708"/>
        <w:jc w:val="both"/>
        <w:rPr>
          <w:sz w:val="16"/>
          <w:szCs w:val="16"/>
        </w:rPr>
      </w:pPr>
    </w:p>
    <w:p w:rsidR="00220989" w:rsidRPr="008B5884" w:rsidRDefault="00220989" w:rsidP="00220989">
      <w:pPr>
        <w:ind w:firstLine="709"/>
        <w:jc w:val="both"/>
        <w:rPr>
          <w:szCs w:val="24"/>
        </w:rPr>
      </w:pPr>
      <w:r w:rsidRPr="008B5884">
        <w:rPr>
          <w:sz w:val="28"/>
          <w:szCs w:val="28"/>
        </w:rPr>
        <w:t xml:space="preserve">1. Утвердить </w:t>
      </w:r>
      <w:r>
        <w:rPr>
          <w:color w:val="000000"/>
          <w:sz w:val="27"/>
          <w:szCs w:val="27"/>
        </w:rPr>
        <w:t>р</w:t>
      </w:r>
      <w:r w:rsidRPr="008B5884">
        <w:rPr>
          <w:color w:val="000000"/>
          <w:sz w:val="27"/>
          <w:szCs w:val="27"/>
        </w:rPr>
        <w:t>асчет объема</w:t>
      </w:r>
      <w:r w:rsidR="00840CC2">
        <w:rPr>
          <w:color w:val="000000"/>
          <w:sz w:val="27"/>
          <w:szCs w:val="27"/>
        </w:rPr>
        <w:t xml:space="preserve"> и</w:t>
      </w:r>
      <w:r w:rsidRPr="008B5884">
        <w:rPr>
          <w:color w:val="000000"/>
          <w:sz w:val="27"/>
          <w:szCs w:val="27"/>
        </w:rPr>
        <w:t xml:space="preserve"> межбюджетных трансфертов, передаваемых </w:t>
      </w:r>
      <w:r w:rsidR="00200F75" w:rsidRPr="00200F75">
        <w:rPr>
          <w:color w:val="000000"/>
          <w:sz w:val="27"/>
          <w:szCs w:val="27"/>
        </w:rPr>
        <w:t xml:space="preserve">в </w:t>
      </w:r>
      <w:r w:rsidR="00AF2578" w:rsidRPr="00AF2578">
        <w:rPr>
          <w:color w:val="000000"/>
          <w:sz w:val="27"/>
          <w:szCs w:val="27"/>
        </w:rPr>
        <w:t>2018 году и плановый период 2019-2020 гг.</w:t>
      </w:r>
      <w:r w:rsidRPr="008B5884">
        <w:rPr>
          <w:color w:val="000000"/>
          <w:sz w:val="27"/>
          <w:szCs w:val="27"/>
        </w:rPr>
        <w:t xml:space="preserve"> из бюджета </w:t>
      </w:r>
      <w:r>
        <w:rPr>
          <w:sz w:val="28"/>
          <w:szCs w:val="28"/>
        </w:rPr>
        <w:t>Табачненского</w:t>
      </w:r>
      <w:r w:rsidRPr="0027590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275907">
        <w:rPr>
          <w:sz w:val="28"/>
          <w:szCs w:val="28"/>
        </w:rPr>
        <w:t xml:space="preserve"> Бахчисарайского района Республики Крым</w:t>
      </w:r>
      <w:r w:rsidRPr="008B5884">
        <w:rPr>
          <w:color w:val="000000"/>
          <w:sz w:val="27"/>
          <w:szCs w:val="27"/>
        </w:rPr>
        <w:t xml:space="preserve"> в бюджет Бахчисарайского муниципального района на исполнение полномочий контрольно-счетного органа </w:t>
      </w:r>
      <w:r>
        <w:rPr>
          <w:sz w:val="28"/>
          <w:szCs w:val="28"/>
        </w:rPr>
        <w:t>Табачненского</w:t>
      </w:r>
      <w:r w:rsidRPr="0027590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8B5884">
        <w:rPr>
          <w:color w:val="000000"/>
          <w:sz w:val="27"/>
          <w:szCs w:val="27"/>
        </w:rPr>
        <w:t xml:space="preserve"> по осуществлению внешнего муниципального финансового контроля</w:t>
      </w:r>
      <w:r w:rsidRPr="008B5884">
        <w:rPr>
          <w:sz w:val="28"/>
          <w:szCs w:val="28"/>
        </w:rPr>
        <w:t xml:space="preserve"> (Приложение №1).</w:t>
      </w:r>
    </w:p>
    <w:p w:rsidR="00220989" w:rsidRPr="00840CC2" w:rsidRDefault="00220989" w:rsidP="00220989">
      <w:pPr>
        <w:pStyle w:val="western"/>
        <w:suppressAutoHyphens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B5884">
        <w:rPr>
          <w:sz w:val="28"/>
          <w:szCs w:val="28"/>
        </w:rPr>
        <w:t xml:space="preserve">Настоящее Решение подлежит официальному опубликованию на </w:t>
      </w:r>
      <w:r w:rsidR="00840CC2" w:rsidRPr="00840CC2">
        <w:rPr>
          <w:sz w:val="28"/>
          <w:szCs w:val="28"/>
        </w:rPr>
        <w:t xml:space="preserve">сайте </w:t>
      </w:r>
      <w:r w:rsidR="00840CC2">
        <w:rPr>
          <w:sz w:val="28"/>
          <w:szCs w:val="28"/>
        </w:rPr>
        <w:t>Табачненского</w:t>
      </w:r>
      <w:r w:rsidR="00840CC2" w:rsidRPr="00840CC2">
        <w:rPr>
          <w:sz w:val="28"/>
          <w:szCs w:val="28"/>
        </w:rPr>
        <w:t xml:space="preserve"> сельского совета Бахчисарайского района Республики Крым</w:t>
      </w:r>
      <w:r w:rsidR="00840CC2">
        <w:rPr>
          <w:sz w:val="28"/>
          <w:szCs w:val="28"/>
        </w:rPr>
        <w:t xml:space="preserve"> </w:t>
      </w:r>
      <w:r w:rsidR="00840CC2">
        <w:rPr>
          <w:sz w:val="28"/>
          <w:szCs w:val="28"/>
          <w:lang w:val="en-US"/>
        </w:rPr>
        <w:t>tabachnoe</w:t>
      </w:r>
      <w:r>
        <w:rPr>
          <w:sz w:val="28"/>
          <w:szCs w:val="28"/>
        </w:rPr>
        <w:t>.</w:t>
      </w:r>
      <w:r w:rsidR="00840CC2">
        <w:rPr>
          <w:sz w:val="28"/>
          <w:szCs w:val="28"/>
          <w:lang w:val="en-US"/>
        </w:rPr>
        <w:t>su</w:t>
      </w:r>
    </w:p>
    <w:p w:rsidR="00220989" w:rsidRPr="008B5884" w:rsidRDefault="00220989" w:rsidP="00220989">
      <w:pPr>
        <w:pStyle w:val="western"/>
        <w:suppressAutoHyphens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B5884">
        <w:rPr>
          <w:sz w:val="28"/>
          <w:szCs w:val="28"/>
        </w:rPr>
        <w:t xml:space="preserve">Контроль за исполнением настоящего решения возложить на комиссию </w:t>
      </w:r>
      <w:r>
        <w:rPr>
          <w:sz w:val="28"/>
          <w:szCs w:val="28"/>
        </w:rPr>
        <w:t>Табачненского</w:t>
      </w:r>
      <w:r w:rsidRPr="002759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Pr="008B5884">
        <w:rPr>
          <w:sz w:val="28"/>
          <w:szCs w:val="28"/>
        </w:rPr>
        <w:t>совета Бахчисарайского района Республики Крым по бюджетно-финансовой, налоговой и экономической политике, вопросам собственности.</w:t>
      </w:r>
    </w:p>
    <w:p w:rsidR="00220989" w:rsidRPr="008B5884" w:rsidRDefault="00220989" w:rsidP="00220989">
      <w:pPr>
        <w:pStyle w:val="western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4. </w:t>
      </w:r>
      <w:r w:rsidRPr="008B5884">
        <w:rPr>
          <w:sz w:val="28"/>
          <w:szCs w:val="28"/>
          <w:lang w:eastAsia="zh-CN"/>
        </w:rPr>
        <w:t>Решен</w:t>
      </w:r>
      <w:r w:rsidR="00BD239F">
        <w:rPr>
          <w:sz w:val="28"/>
          <w:szCs w:val="28"/>
          <w:lang w:eastAsia="zh-CN"/>
        </w:rPr>
        <w:t>ие вступает в силу с 01.01.201</w:t>
      </w:r>
      <w:r w:rsidR="00BD239F" w:rsidRPr="00BD239F">
        <w:rPr>
          <w:sz w:val="28"/>
          <w:szCs w:val="28"/>
          <w:lang w:eastAsia="zh-CN"/>
        </w:rPr>
        <w:t>8</w:t>
      </w:r>
      <w:r w:rsidRPr="008B5884">
        <w:rPr>
          <w:sz w:val="28"/>
          <w:szCs w:val="28"/>
          <w:lang w:eastAsia="zh-CN"/>
        </w:rPr>
        <w:t xml:space="preserve"> г.</w:t>
      </w:r>
    </w:p>
    <w:p w:rsidR="00220989" w:rsidRPr="00275907" w:rsidRDefault="00220989" w:rsidP="00220989">
      <w:pPr>
        <w:jc w:val="both"/>
        <w:rPr>
          <w:b/>
          <w:sz w:val="28"/>
          <w:szCs w:val="28"/>
        </w:rPr>
      </w:pPr>
    </w:p>
    <w:p w:rsidR="00607A4E" w:rsidRDefault="00FA0D6F" w:rsidP="00FA0D6F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FA0D6F">
        <w:rPr>
          <w:sz w:val="28"/>
          <w:szCs w:val="28"/>
          <w:lang w:eastAsia="ar-SA"/>
        </w:rPr>
        <w:t>Председатель Табачненского</w:t>
      </w:r>
    </w:p>
    <w:p w:rsidR="00FA0D6F" w:rsidRPr="00FA0D6F" w:rsidRDefault="00FA0D6F" w:rsidP="00FA0D6F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FA0D6F">
        <w:rPr>
          <w:sz w:val="28"/>
          <w:szCs w:val="28"/>
          <w:lang w:eastAsia="ar-SA"/>
        </w:rPr>
        <w:t xml:space="preserve"> </w:t>
      </w:r>
      <w:r w:rsidR="00607A4E">
        <w:rPr>
          <w:sz w:val="28"/>
          <w:szCs w:val="28"/>
          <w:lang w:eastAsia="ar-SA"/>
        </w:rPr>
        <w:t>с</w:t>
      </w:r>
      <w:r w:rsidRPr="00FA0D6F">
        <w:rPr>
          <w:sz w:val="28"/>
          <w:szCs w:val="28"/>
          <w:lang w:eastAsia="ar-SA"/>
        </w:rPr>
        <w:t>ельского</w:t>
      </w:r>
      <w:r w:rsidR="00607A4E">
        <w:rPr>
          <w:sz w:val="28"/>
          <w:szCs w:val="28"/>
          <w:lang w:eastAsia="ar-SA"/>
        </w:rPr>
        <w:t xml:space="preserve"> </w:t>
      </w:r>
      <w:r w:rsidRPr="00FA0D6F">
        <w:rPr>
          <w:sz w:val="28"/>
          <w:szCs w:val="28"/>
          <w:lang w:eastAsia="ar-SA"/>
        </w:rPr>
        <w:t xml:space="preserve">совета </w:t>
      </w:r>
      <w:r w:rsidR="00607A4E">
        <w:rPr>
          <w:sz w:val="28"/>
          <w:szCs w:val="28"/>
          <w:lang w:eastAsia="ar-SA"/>
        </w:rPr>
        <w:t xml:space="preserve">                                                                                   </w:t>
      </w:r>
      <w:bookmarkStart w:id="0" w:name="_GoBack"/>
      <w:bookmarkEnd w:id="0"/>
      <w:r w:rsidRPr="00FA0D6F">
        <w:rPr>
          <w:sz w:val="28"/>
          <w:szCs w:val="28"/>
          <w:lang w:eastAsia="ar-SA"/>
        </w:rPr>
        <w:t>Шаповал И. И.</w:t>
      </w:r>
    </w:p>
    <w:p w:rsidR="003C236F" w:rsidRDefault="003C236F" w:rsidP="003C236F">
      <w:pPr>
        <w:jc w:val="center"/>
        <w:rPr>
          <w:sz w:val="28"/>
          <w:szCs w:val="28"/>
        </w:rPr>
        <w:sectPr w:rsidR="003C236F" w:rsidSect="00AF2578">
          <w:pgSz w:w="11906" w:h="16838"/>
          <w:pgMar w:top="993" w:right="851" w:bottom="0" w:left="1134" w:header="709" w:footer="709" w:gutter="0"/>
          <w:cols w:space="708"/>
          <w:docGrid w:linePitch="360"/>
        </w:sectPr>
      </w:pPr>
    </w:p>
    <w:p w:rsidR="003C236F" w:rsidRPr="00BD239F" w:rsidRDefault="003C236F" w:rsidP="003C236F">
      <w:pPr>
        <w:jc w:val="center"/>
        <w:rPr>
          <w:b/>
          <w:szCs w:val="24"/>
        </w:rPr>
      </w:pPr>
      <w:r w:rsidRPr="00BD239F"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</w:t>
      </w:r>
      <w:r w:rsidRPr="00BD239F">
        <w:rPr>
          <w:b/>
          <w:szCs w:val="24"/>
        </w:rPr>
        <w:t>ПРИЛОЖЕНИЕ № 1</w:t>
      </w:r>
    </w:p>
    <w:p w:rsidR="003C236F" w:rsidRPr="003C236F" w:rsidRDefault="003C236F" w:rsidP="003C236F">
      <w:pPr>
        <w:jc w:val="right"/>
        <w:rPr>
          <w:szCs w:val="24"/>
        </w:rPr>
      </w:pPr>
      <w:r w:rsidRPr="003C236F">
        <w:rPr>
          <w:szCs w:val="24"/>
        </w:rPr>
        <w:t xml:space="preserve">                                                                                                              </w:t>
      </w:r>
      <w:r w:rsidR="00BD239F">
        <w:rPr>
          <w:szCs w:val="24"/>
        </w:rPr>
        <w:t xml:space="preserve">                    к решению   </w:t>
      </w:r>
      <w:r w:rsidR="00BD239F" w:rsidRPr="00BD239F">
        <w:rPr>
          <w:szCs w:val="24"/>
        </w:rPr>
        <w:t xml:space="preserve">   </w:t>
      </w:r>
      <w:r w:rsidR="00BD239F">
        <w:rPr>
          <w:szCs w:val="24"/>
        </w:rPr>
        <w:t xml:space="preserve"> </w:t>
      </w:r>
      <w:r w:rsidRPr="003C236F">
        <w:rPr>
          <w:szCs w:val="24"/>
        </w:rPr>
        <w:t>-й сессии 1-го созыва</w:t>
      </w:r>
    </w:p>
    <w:p w:rsidR="003C236F" w:rsidRPr="003C236F" w:rsidRDefault="003C236F" w:rsidP="003C236F">
      <w:pPr>
        <w:jc w:val="center"/>
        <w:rPr>
          <w:szCs w:val="24"/>
        </w:rPr>
      </w:pPr>
      <w:r w:rsidRPr="003C236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Pr="003C236F">
        <w:rPr>
          <w:szCs w:val="24"/>
        </w:rPr>
        <w:t>Табачненского сельского совета</w:t>
      </w:r>
    </w:p>
    <w:p w:rsidR="003C236F" w:rsidRPr="003C236F" w:rsidRDefault="003C236F" w:rsidP="003C236F">
      <w:pPr>
        <w:jc w:val="center"/>
        <w:rPr>
          <w:szCs w:val="24"/>
        </w:rPr>
      </w:pPr>
      <w:r w:rsidRPr="003C236F">
        <w:rPr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BD239F">
        <w:rPr>
          <w:szCs w:val="24"/>
        </w:rPr>
        <w:t xml:space="preserve">                         №              от 03.11.2017</w:t>
      </w:r>
      <w:r w:rsidRPr="003C236F">
        <w:rPr>
          <w:szCs w:val="24"/>
        </w:rPr>
        <w:t xml:space="preserve">г. </w:t>
      </w:r>
      <w:r w:rsidRPr="003C236F">
        <w:rPr>
          <w:szCs w:val="24"/>
        </w:rPr>
        <w:tab/>
      </w:r>
    </w:p>
    <w:p w:rsidR="003C236F" w:rsidRPr="003C236F" w:rsidRDefault="003C236F" w:rsidP="003C236F">
      <w:pPr>
        <w:rPr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4860"/>
        <w:gridCol w:w="1409"/>
        <w:gridCol w:w="2588"/>
        <w:gridCol w:w="2123"/>
        <w:gridCol w:w="48"/>
      </w:tblGrid>
      <w:tr w:rsidR="003C236F" w:rsidRPr="003C236F" w:rsidTr="005114CF">
        <w:trPr>
          <w:trHeight w:val="833"/>
        </w:trPr>
        <w:tc>
          <w:tcPr>
            <w:tcW w:w="15276" w:type="dxa"/>
            <w:gridSpan w:val="6"/>
          </w:tcPr>
          <w:p w:rsidR="003C236F" w:rsidRPr="003C236F" w:rsidRDefault="003C236F" w:rsidP="003C236F">
            <w:pPr>
              <w:jc w:val="right"/>
              <w:rPr>
                <w:b/>
                <w:szCs w:val="24"/>
              </w:rPr>
            </w:pPr>
          </w:p>
          <w:p w:rsidR="003C236F" w:rsidRPr="003C236F" w:rsidRDefault="003C236F" w:rsidP="003C236F">
            <w:pPr>
              <w:jc w:val="center"/>
              <w:rPr>
                <w:szCs w:val="24"/>
              </w:rPr>
            </w:pPr>
            <w:r w:rsidRPr="003C236F">
              <w:rPr>
                <w:szCs w:val="24"/>
              </w:rPr>
              <w:t xml:space="preserve">Расчет трудозатрат для определения объема межбюджетных трансфертов, передаваемых в </w:t>
            </w:r>
            <w:r w:rsidR="00AF2578" w:rsidRPr="00AF2578">
              <w:rPr>
                <w:color w:val="000000"/>
                <w:szCs w:val="24"/>
              </w:rPr>
              <w:t>2018 году и плановый период 2019-2020 гг.</w:t>
            </w:r>
            <w:r w:rsidR="00BD239F" w:rsidRPr="00BD239F">
              <w:rPr>
                <w:color w:val="000000"/>
                <w:szCs w:val="24"/>
              </w:rPr>
              <w:t xml:space="preserve"> </w:t>
            </w:r>
            <w:r w:rsidRPr="003C236F">
              <w:rPr>
                <w:szCs w:val="24"/>
              </w:rPr>
              <w:t xml:space="preserve">из бюджета Табачненского сельского поселения в бюджет Бахчисарайского муниципального района на исполнение полномочий контрольно-счетного органа Табачненского сельского поселения по осуществлению внешнего муниципального финансового контроля </w:t>
            </w:r>
          </w:p>
        </w:tc>
      </w:tr>
      <w:tr w:rsidR="003C236F" w:rsidRPr="003C236F" w:rsidTr="005114CF">
        <w:trPr>
          <w:gridAfter w:val="1"/>
          <w:wAfter w:w="48" w:type="dxa"/>
        </w:trPr>
        <w:tc>
          <w:tcPr>
            <w:tcW w:w="4248" w:type="dxa"/>
          </w:tcPr>
          <w:p w:rsidR="003C236F" w:rsidRPr="003C236F" w:rsidRDefault="003C236F" w:rsidP="003C236F">
            <w:pPr>
              <w:jc w:val="center"/>
              <w:rPr>
                <w:szCs w:val="24"/>
              </w:rPr>
            </w:pPr>
            <w:r w:rsidRPr="003C236F">
              <w:rPr>
                <w:szCs w:val="24"/>
              </w:rPr>
              <w:t>2</w:t>
            </w:r>
          </w:p>
        </w:tc>
        <w:tc>
          <w:tcPr>
            <w:tcW w:w="4860" w:type="dxa"/>
          </w:tcPr>
          <w:p w:rsidR="003C236F" w:rsidRPr="003C236F" w:rsidRDefault="003C236F" w:rsidP="003C236F">
            <w:pPr>
              <w:snapToGrid w:val="0"/>
              <w:jc w:val="center"/>
              <w:rPr>
                <w:szCs w:val="24"/>
              </w:rPr>
            </w:pPr>
            <w:r w:rsidRPr="003C236F">
              <w:rPr>
                <w:szCs w:val="24"/>
              </w:rPr>
              <w:t>3</w:t>
            </w:r>
          </w:p>
        </w:tc>
        <w:tc>
          <w:tcPr>
            <w:tcW w:w="1409" w:type="dxa"/>
          </w:tcPr>
          <w:p w:rsidR="003C236F" w:rsidRPr="003C236F" w:rsidRDefault="003C236F" w:rsidP="003C236F">
            <w:pPr>
              <w:snapToGrid w:val="0"/>
              <w:jc w:val="center"/>
              <w:rPr>
                <w:szCs w:val="24"/>
              </w:rPr>
            </w:pPr>
            <w:r w:rsidRPr="003C236F">
              <w:rPr>
                <w:szCs w:val="24"/>
              </w:rPr>
              <w:t>4</w:t>
            </w:r>
          </w:p>
        </w:tc>
        <w:tc>
          <w:tcPr>
            <w:tcW w:w="2588" w:type="dxa"/>
          </w:tcPr>
          <w:p w:rsidR="003C236F" w:rsidRPr="003C236F" w:rsidRDefault="003C236F" w:rsidP="003C236F">
            <w:pPr>
              <w:snapToGrid w:val="0"/>
              <w:jc w:val="center"/>
              <w:rPr>
                <w:szCs w:val="24"/>
              </w:rPr>
            </w:pPr>
            <w:r w:rsidRPr="003C236F">
              <w:rPr>
                <w:szCs w:val="24"/>
              </w:rPr>
              <w:t>5</w:t>
            </w:r>
          </w:p>
        </w:tc>
        <w:tc>
          <w:tcPr>
            <w:tcW w:w="2123" w:type="dxa"/>
            <w:shd w:val="clear" w:color="auto" w:fill="auto"/>
          </w:tcPr>
          <w:p w:rsidR="003C236F" w:rsidRPr="003C236F" w:rsidRDefault="003C236F" w:rsidP="003C236F">
            <w:pPr>
              <w:snapToGrid w:val="0"/>
              <w:jc w:val="center"/>
              <w:rPr>
                <w:szCs w:val="24"/>
              </w:rPr>
            </w:pPr>
            <w:r w:rsidRPr="003C236F">
              <w:rPr>
                <w:szCs w:val="24"/>
              </w:rPr>
              <w:t>6</w:t>
            </w:r>
          </w:p>
        </w:tc>
      </w:tr>
      <w:tr w:rsidR="003C236F" w:rsidRPr="003C236F" w:rsidTr="005114CF">
        <w:trPr>
          <w:gridAfter w:val="1"/>
          <w:wAfter w:w="48" w:type="dxa"/>
          <w:trHeight w:val="693"/>
        </w:trPr>
        <w:tc>
          <w:tcPr>
            <w:tcW w:w="4248" w:type="dxa"/>
          </w:tcPr>
          <w:p w:rsidR="003C236F" w:rsidRPr="003C236F" w:rsidRDefault="003C236F" w:rsidP="003C236F">
            <w:pPr>
              <w:jc w:val="both"/>
              <w:rPr>
                <w:szCs w:val="24"/>
              </w:rPr>
            </w:pPr>
          </w:p>
          <w:p w:rsidR="003C236F" w:rsidRPr="003C236F" w:rsidRDefault="003C236F" w:rsidP="003C236F">
            <w:pPr>
              <w:jc w:val="both"/>
              <w:rPr>
                <w:szCs w:val="24"/>
              </w:rPr>
            </w:pPr>
            <w:r w:rsidRPr="003C236F">
              <w:rPr>
                <w:szCs w:val="24"/>
              </w:rPr>
              <w:t>Контроль за исполнением местного бюджета (при наличии рабочего времени)</w:t>
            </w:r>
          </w:p>
        </w:tc>
        <w:tc>
          <w:tcPr>
            <w:tcW w:w="4860" w:type="dxa"/>
          </w:tcPr>
          <w:p w:rsidR="003C236F" w:rsidRPr="003C236F" w:rsidRDefault="003C236F" w:rsidP="003C236F">
            <w:pPr>
              <w:snapToGrid w:val="0"/>
              <w:jc w:val="center"/>
              <w:rPr>
                <w:szCs w:val="24"/>
              </w:rPr>
            </w:pPr>
          </w:p>
          <w:p w:rsidR="003C236F" w:rsidRPr="003C236F" w:rsidRDefault="003C236F" w:rsidP="003C236F">
            <w:pPr>
              <w:snapToGrid w:val="0"/>
              <w:jc w:val="center"/>
              <w:rPr>
                <w:szCs w:val="24"/>
              </w:rPr>
            </w:pPr>
            <w:r w:rsidRPr="003C236F">
              <w:rPr>
                <w:szCs w:val="24"/>
              </w:rPr>
              <w:t>Ежеквартально</w:t>
            </w:r>
          </w:p>
        </w:tc>
        <w:tc>
          <w:tcPr>
            <w:tcW w:w="1409" w:type="dxa"/>
          </w:tcPr>
          <w:p w:rsidR="003C236F" w:rsidRPr="003C236F" w:rsidRDefault="003C236F" w:rsidP="003C236F">
            <w:pPr>
              <w:snapToGrid w:val="0"/>
              <w:jc w:val="center"/>
              <w:rPr>
                <w:szCs w:val="24"/>
              </w:rPr>
            </w:pPr>
            <w:r w:rsidRPr="003C236F">
              <w:rPr>
                <w:szCs w:val="24"/>
              </w:rPr>
              <w:t>1</w:t>
            </w:r>
          </w:p>
          <w:p w:rsidR="003C236F" w:rsidRPr="003C236F" w:rsidRDefault="003C236F" w:rsidP="003C236F">
            <w:pPr>
              <w:snapToGrid w:val="0"/>
              <w:jc w:val="center"/>
              <w:rPr>
                <w:szCs w:val="24"/>
              </w:rPr>
            </w:pPr>
            <w:r w:rsidRPr="003C236F">
              <w:rPr>
                <w:szCs w:val="24"/>
              </w:rPr>
              <w:t>поселение</w:t>
            </w:r>
          </w:p>
        </w:tc>
        <w:tc>
          <w:tcPr>
            <w:tcW w:w="2588" w:type="dxa"/>
          </w:tcPr>
          <w:p w:rsidR="003C236F" w:rsidRPr="003C236F" w:rsidRDefault="003C236F" w:rsidP="003C236F">
            <w:pPr>
              <w:snapToGrid w:val="0"/>
              <w:jc w:val="center"/>
              <w:rPr>
                <w:szCs w:val="24"/>
              </w:rPr>
            </w:pPr>
          </w:p>
          <w:p w:rsidR="003C236F" w:rsidRPr="003C236F" w:rsidRDefault="003C236F" w:rsidP="003C236F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3C236F">
              <w:rPr>
                <w:szCs w:val="24"/>
              </w:rPr>
              <w:t>(1п. * 3дн ) *3 =9</w:t>
            </w:r>
          </w:p>
        </w:tc>
        <w:tc>
          <w:tcPr>
            <w:tcW w:w="2123" w:type="dxa"/>
            <w:shd w:val="clear" w:color="auto" w:fill="auto"/>
          </w:tcPr>
          <w:p w:rsidR="003C236F" w:rsidRPr="003C236F" w:rsidRDefault="003C236F" w:rsidP="003C236F">
            <w:pPr>
              <w:snapToGrid w:val="0"/>
              <w:jc w:val="center"/>
              <w:rPr>
                <w:szCs w:val="24"/>
              </w:rPr>
            </w:pPr>
          </w:p>
        </w:tc>
      </w:tr>
      <w:tr w:rsidR="003C236F" w:rsidRPr="003C236F" w:rsidTr="005114CF">
        <w:trPr>
          <w:gridAfter w:val="1"/>
          <w:wAfter w:w="48" w:type="dxa"/>
          <w:trHeight w:val="1357"/>
        </w:trPr>
        <w:tc>
          <w:tcPr>
            <w:tcW w:w="4248" w:type="dxa"/>
          </w:tcPr>
          <w:p w:rsidR="003C236F" w:rsidRPr="003C236F" w:rsidRDefault="003C236F" w:rsidP="003C236F">
            <w:pPr>
              <w:jc w:val="both"/>
              <w:rPr>
                <w:szCs w:val="24"/>
              </w:rPr>
            </w:pPr>
          </w:p>
          <w:p w:rsidR="003C236F" w:rsidRPr="003C236F" w:rsidRDefault="003C236F" w:rsidP="003C236F">
            <w:pPr>
              <w:jc w:val="both"/>
              <w:rPr>
                <w:szCs w:val="24"/>
              </w:rPr>
            </w:pPr>
            <w:r w:rsidRPr="003C236F">
              <w:rPr>
                <w:szCs w:val="24"/>
              </w:rPr>
              <w:t>Экспертиза проектов местного бюджета</w:t>
            </w:r>
          </w:p>
        </w:tc>
        <w:tc>
          <w:tcPr>
            <w:tcW w:w="4860" w:type="dxa"/>
          </w:tcPr>
          <w:p w:rsidR="003C236F" w:rsidRPr="003C236F" w:rsidRDefault="003C236F" w:rsidP="003C236F">
            <w:pPr>
              <w:snapToGrid w:val="0"/>
              <w:rPr>
                <w:szCs w:val="24"/>
              </w:rPr>
            </w:pPr>
            <w:r w:rsidRPr="003C236F">
              <w:rPr>
                <w:szCs w:val="24"/>
              </w:rPr>
              <w:t>1.Заключение на проект бюджета на очередной  год и плановые периоды - ежегодно</w:t>
            </w:r>
          </w:p>
          <w:p w:rsidR="003C236F" w:rsidRPr="003C236F" w:rsidRDefault="003C236F" w:rsidP="003C236F">
            <w:pPr>
              <w:snapToGrid w:val="0"/>
              <w:rPr>
                <w:szCs w:val="24"/>
              </w:rPr>
            </w:pPr>
            <w:r w:rsidRPr="003C236F">
              <w:rPr>
                <w:szCs w:val="24"/>
              </w:rPr>
              <w:t xml:space="preserve">2.Заключения на изменения в проекты бюджета текущего года один раз в квартал </w:t>
            </w:r>
          </w:p>
        </w:tc>
        <w:tc>
          <w:tcPr>
            <w:tcW w:w="1409" w:type="dxa"/>
          </w:tcPr>
          <w:p w:rsidR="003C236F" w:rsidRPr="003C236F" w:rsidRDefault="003C236F" w:rsidP="003C236F">
            <w:pPr>
              <w:snapToGrid w:val="0"/>
              <w:jc w:val="center"/>
              <w:rPr>
                <w:szCs w:val="24"/>
              </w:rPr>
            </w:pPr>
          </w:p>
          <w:p w:rsidR="003C236F" w:rsidRPr="003C236F" w:rsidRDefault="003C236F" w:rsidP="003C236F">
            <w:pPr>
              <w:snapToGrid w:val="0"/>
              <w:jc w:val="center"/>
              <w:rPr>
                <w:szCs w:val="24"/>
              </w:rPr>
            </w:pPr>
          </w:p>
          <w:p w:rsidR="003C236F" w:rsidRPr="003C236F" w:rsidRDefault="003C236F" w:rsidP="003C236F">
            <w:pPr>
              <w:snapToGrid w:val="0"/>
              <w:jc w:val="center"/>
              <w:rPr>
                <w:szCs w:val="24"/>
              </w:rPr>
            </w:pPr>
            <w:r w:rsidRPr="003C236F">
              <w:rPr>
                <w:szCs w:val="24"/>
              </w:rPr>
              <w:t xml:space="preserve">1 </w:t>
            </w:r>
          </w:p>
          <w:p w:rsidR="003C236F" w:rsidRPr="003C236F" w:rsidRDefault="003C236F" w:rsidP="003C236F">
            <w:pPr>
              <w:snapToGrid w:val="0"/>
              <w:jc w:val="center"/>
              <w:rPr>
                <w:szCs w:val="24"/>
              </w:rPr>
            </w:pPr>
            <w:r w:rsidRPr="003C236F">
              <w:rPr>
                <w:szCs w:val="24"/>
              </w:rPr>
              <w:t>поселение</w:t>
            </w:r>
          </w:p>
        </w:tc>
        <w:tc>
          <w:tcPr>
            <w:tcW w:w="2588" w:type="dxa"/>
          </w:tcPr>
          <w:p w:rsidR="003C236F" w:rsidRPr="003C236F" w:rsidRDefault="003C236F" w:rsidP="003C236F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3C236F">
              <w:rPr>
                <w:szCs w:val="24"/>
              </w:rPr>
              <w:t>(1ч.д * 10дн) x 1 пос.=10</w:t>
            </w:r>
          </w:p>
          <w:p w:rsidR="003C236F" w:rsidRPr="003C236F" w:rsidRDefault="003C236F" w:rsidP="003C236F">
            <w:pPr>
              <w:snapToGrid w:val="0"/>
              <w:jc w:val="center"/>
              <w:rPr>
                <w:szCs w:val="24"/>
              </w:rPr>
            </w:pPr>
          </w:p>
          <w:p w:rsidR="003C236F" w:rsidRPr="003C236F" w:rsidRDefault="003C236F" w:rsidP="003C236F">
            <w:pPr>
              <w:snapToGrid w:val="0"/>
              <w:jc w:val="center"/>
              <w:rPr>
                <w:szCs w:val="24"/>
              </w:rPr>
            </w:pPr>
          </w:p>
          <w:p w:rsidR="003C236F" w:rsidRPr="003C236F" w:rsidRDefault="003C236F" w:rsidP="003C236F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3C236F">
              <w:rPr>
                <w:szCs w:val="24"/>
              </w:rPr>
              <w:t xml:space="preserve"> ( 1ч.д. * 3дн.) * 3кв * 1п. = 9</w:t>
            </w:r>
          </w:p>
          <w:p w:rsidR="003C236F" w:rsidRPr="003C236F" w:rsidRDefault="003C236F" w:rsidP="003C236F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123" w:type="dxa"/>
            <w:shd w:val="clear" w:color="auto" w:fill="auto"/>
          </w:tcPr>
          <w:p w:rsidR="003C236F" w:rsidRPr="003C236F" w:rsidRDefault="003C236F" w:rsidP="003C236F">
            <w:pPr>
              <w:snapToGrid w:val="0"/>
              <w:jc w:val="center"/>
              <w:rPr>
                <w:szCs w:val="24"/>
              </w:rPr>
            </w:pPr>
            <w:r w:rsidRPr="003C236F">
              <w:rPr>
                <w:szCs w:val="24"/>
              </w:rPr>
              <w:t>10</w:t>
            </w:r>
          </w:p>
          <w:p w:rsidR="003C236F" w:rsidRPr="003C236F" w:rsidRDefault="003C236F" w:rsidP="003C236F">
            <w:pPr>
              <w:snapToGrid w:val="0"/>
              <w:jc w:val="center"/>
              <w:rPr>
                <w:szCs w:val="24"/>
              </w:rPr>
            </w:pPr>
          </w:p>
          <w:p w:rsidR="003C236F" w:rsidRPr="003C236F" w:rsidRDefault="003C236F" w:rsidP="003C236F">
            <w:pPr>
              <w:snapToGrid w:val="0"/>
              <w:jc w:val="center"/>
              <w:rPr>
                <w:szCs w:val="24"/>
              </w:rPr>
            </w:pPr>
          </w:p>
          <w:p w:rsidR="003C236F" w:rsidRPr="003C236F" w:rsidRDefault="003C236F" w:rsidP="003C236F">
            <w:pPr>
              <w:snapToGrid w:val="0"/>
              <w:jc w:val="center"/>
              <w:rPr>
                <w:szCs w:val="24"/>
              </w:rPr>
            </w:pPr>
            <w:r w:rsidRPr="003C236F">
              <w:rPr>
                <w:szCs w:val="24"/>
              </w:rPr>
              <w:t>9</w:t>
            </w:r>
          </w:p>
        </w:tc>
      </w:tr>
      <w:tr w:rsidR="003C236F" w:rsidRPr="003C236F" w:rsidTr="005114CF">
        <w:trPr>
          <w:gridAfter w:val="1"/>
          <w:wAfter w:w="48" w:type="dxa"/>
        </w:trPr>
        <w:tc>
          <w:tcPr>
            <w:tcW w:w="4248" w:type="dxa"/>
          </w:tcPr>
          <w:p w:rsidR="003C236F" w:rsidRPr="003C236F" w:rsidRDefault="003C236F" w:rsidP="003C236F">
            <w:pPr>
              <w:jc w:val="both"/>
              <w:rPr>
                <w:szCs w:val="24"/>
              </w:rPr>
            </w:pPr>
          </w:p>
          <w:p w:rsidR="003C236F" w:rsidRPr="003C236F" w:rsidRDefault="003C236F" w:rsidP="003C236F">
            <w:pPr>
              <w:jc w:val="both"/>
              <w:rPr>
                <w:szCs w:val="24"/>
              </w:rPr>
            </w:pPr>
            <w:r w:rsidRPr="003C236F">
              <w:rPr>
                <w:szCs w:val="24"/>
              </w:rPr>
              <w:t>Внешняя проверка годового отчета об исполнении местного бюджета</w:t>
            </w:r>
          </w:p>
        </w:tc>
        <w:tc>
          <w:tcPr>
            <w:tcW w:w="4860" w:type="dxa"/>
          </w:tcPr>
          <w:p w:rsidR="003C236F" w:rsidRPr="003C236F" w:rsidRDefault="003C236F" w:rsidP="003C236F">
            <w:pPr>
              <w:snapToGrid w:val="0"/>
              <w:jc w:val="center"/>
              <w:rPr>
                <w:szCs w:val="24"/>
              </w:rPr>
            </w:pPr>
            <w:r w:rsidRPr="003C236F">
              <w:rPr>
                <w:szCs w:val="24"/>
              </w:rPr>
              <w:t>Проверка годового отчета об исполнении местного бюджета - ежегодно</w:t>
            </w:r>
          </w:p>
        </w:tc>
        <w:tc>
          <w:tcPr>
            <w:tcW w:w="1409" w:type="dxa"/>
          </w:tcPr>
          <w:p w:rsidR="003C236F" w:rsidRPr="003C236F" w:rsidRDefault="003C236F" w:rsidP="003C236F">
            <w:pPr>
              <w:snapToGrid w:val="0"/>
              <w:jc w:val="center"/>
              <w:rPr>
                <w:szCs w:val="24"/>
              </w:rPr>
            </w:pPr>
          </w:p>
          <w:p w:rsidR="003C236F" w:rsidRPr="003C236F" w:rsidRDefault="003C236F" w:rsidP="003C236F">
            <w:pPr>
              <w:snapToGrid w:val="0"/>
              <w:jc w:val="center"/>
              <w:rPr>
                <w:szCs w:val="24"/>
              </w:rPr>
            </w:pPr>
            <w:r w:rsidRPr="003C236F">
              <w:rPr>
                <w:szCs w:val="24"/>
              </w:rPr>
              <w:t xml:space="preserve">1 </w:t>
            </w:r>
          </w:p>
          <w:p w:rsidR="003C236F" w:rsidRPr="003C236F" w:rsidRDefault="003C236F" w:rsidP="003C236F">
            <w:pPr>
              <w:snapToGrid w:val="0"/>
              <w:jc w:val="center"/>
              <w:rPr>
                <w:szCs w:val="24"/>
              </w:rPr>
            </w:pPr>
            <w:r w:rsidRPr="003C236F">
              <w:rPr>
                <w:szCs w:val="24"/>
              </w:rPr>
              <w:t xml:space="preserve">поселение </w:t>
            </w:r>
          </w:p>
        </w:tc>
        <w:tc>
          <w:tcPr>
            <w:tcW w:w="2588" w:type="dxa"/>
          </w:tcPr>
          <w:p w:rsidR="003C236F" w:rsidRPr="003C236F" w:rsidRDefault="003C236F" w:rsidP="003C236F">
            <w:pPr>
              <w:snapToGrid w:val="0"/>
              <w:jc w:val="center"/>
              <w:rPr>
                <w:szCs w:val="24"/>
              </w:rPr>
            </w:pPr>
          </w:p>
          <w:p w:rsidR="003C236F" w:rsidRPr="003C236F" w:rsidRDefault="003C236F" w:rsidP="003C236F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3C236F">
              <w:rPr>
                <w:szCs w:val="24"/>
              </w:rPr>
              <w:t>(1ч.д. * 10дн.) *1п.</w:t>
            </w:r>
            <w:r w:rsidRPr="003C236F">
              <w:rPr>
                <w:b/>
                <w:bCs/>
                <w:szCs w:val="24"/>
              </w:rPr>
              <w:t>=10</w:t>
            </w:r>
          </w:p>
        </w:tc>
        <w:tc>
          <w:tcPr>
            <w:tcW w:w="2123" w:type="dxa"/>
            <w:shd w:val="clear" w:color="auto" w:fill="auto"/>
          </w:tcPr>
          <w:p w:rsidR="003C236F" w:rsidRPr="003C236F" w:rsidRDefault="003C236F" w:rsidP="003C236F">
            <w:pPr>
              <w:snapToGrid w:val="0"/>
              <w:jc w:val="center"/>
              <w:rPr>
                <w:szCs w:val="24"/>
              </w:rPr>
            </w:pPr>
            <w:r w:rsidRPr="003C236F">
              <w:rPr>
                <w:szCs w:val="24"/>
              </w:rPr>
              <w:t>10</w:t>
            </w:r>
          </w:p>
        </w:tc>
      </w:tr>
      <w:tr w:rsidR="003C236F" w:rsidRPr="003C236F" w:rsidTr="005114CF">
        <w:trPr>
          <w:gridAfter w:val="1"/>
          <w:wAfter w:w="48" w:type="dxa"/>
        </w:trPr>
        <w:tc>
          <w:tcPr>
            <w:tcW w:w="4248" w:type="dxa"/>
          </w:tcPr>
          <w:p w:rsidR="003C236F" w:rsidRPr="003C236F" w:rsidRDefault="003C236F" w:rsidP="003C236F">
            <w:pPr>
              <w:jc w:val="both"/>
              <w:rPr>
                <w:szCs w:val="24"/>
              </w:rPr>
            </w:pPr>
            <w:r w:rsidRPr="003C236F">
              <w:rPr>
                <w:szCs w:val="24"/>
              </w:rPr>
              <w:t>Итого  затрат рабочего времени</w:t>
            </w:r>
          </w:p>
        </w:tc>
        <w:tc>
          <w:tcPr>
            <w:tcW w:w="4860" w:type="dxa"/>
          </w:tcPr>
          <w:p w:rsidR="003C236F" w:rsidRPr="003C236F" w:rsidRDefault="003C236F" w:rsidP="003C236F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09" w:type="dxa"/>
          </w:tcPr>
          <w:p w:rsidR="003C236F" w:rsidRPr="003C236F" w:rsidRDefault="003C236F" w:rsidP="003C236F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588" w:type="dxa"/>
          </w:tcPr>
          <w:p w:rsidR="003C236F" w:rsidRPr="003C236F" w:rsidRDefault="003C236F" w:rsidP="003C236F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123" w:type="dxa"/>
            <w:shd w:val="clear" w:color="auto" w:fill="auto"/>
          </w:tcPr>
          <w:p w:rsidR="003C236F" w:rsidRPr="003C236F" w:rsidRDefault="003C236F" w:rsidP="003C236F">
            <w:pPr>
              <w:snapToGrid w:val="0"/>
              <w:jc w:val="center"/>
              <w:rPr>
                <w:szCs w:val="24"/>
              </w:rPr>
            </w:pPr>
            <w:r w:rsidRPr="003C236F">
              <w:rPr>
                <w:szCs w:val="24"/>
              </w:rPr>
              <w:t>29 чел дней</w:t>
            </w:r>
          </w:p>
        </w:tc>
      </w:tr>
    </w:tbl>
    <w:p w:rsidR="003C236F" w:rsidRPr="003C236F" w:rsidRDefault="003C236F" w:rsidP="003C236F">
      <w:pPr>
        <w:rPr>
          <w:szCs w:val="24"/>
        </w:rPr>
      </w:pPr>
    </w:p>
    <w:p w:rsidR="00220989" w:rsidRDefault="00220989" w:rsidP="008F1067">
      <w:pPr>
        <w:spacing w:before="100" w:beforeAutospacing="1"/>
        <w:rPr>
          <w:szCs w:val="24"/>
        </w:rPr>
      </w:pPr>
    </w:p>
    <w:p w:rsidR="003C236F" w:rsidRDefault="003C236F" w:rsidP="008F1067">
      <w:pPr>
        <w:spacing w:before="100" w:beforeAutospacing="1"/>
        <w:rPr>
          <w:szCs w:val="24"/>
        </w:rPr>
        <w:sectPr w:rsidR="003C236F" w:rsidSect="003C236F">
          <w:pgSz w:w="16838" w:h="11906" w:orient="landscape"/>
          <w:pgMar w:top="1134" w:right="1134" w:bottom="851" w:left="289" w:header="709" w:footer="709" w:gutter="0"/>
          <w:cols w:space="708"/>
          <w:docGrid w:linePitch="360"/>
        </w:sectPr>
      </w:pPr>
    </w:p>
    <w:p w:rsidR="00220989" w:rsidRPr="008B5884" w:rsidRDefault="00BD239F" w:rsidP="00BD239F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 xml:space="preserve">                                         </w:t>
      </w:r>
      <w:r w:rsidRPr="00BD239F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  <w:lang w:val="en-US"/>
        </w:rPr>
        <w:t xml:space="preserve">                   </w:t>
      </w:r>
      <w:r w:rsidRPr="00BD239F">
        <w:rPr>
          <w:b/>
          <w:szCs w:val="24"/>
        </w:rPr>
        <w:t>ПРИЛОЖЕНИЕ</w:t>
      </w:r>
      <w:r w:rsidR="00220989" w:rsidRPr="008B5884">
        <w:rPr>
          <w:b/>
          <w:sz w:val="28"/>
          <w:szCs w:val="28"/>
        </w:rPr>
        <w:t xml:space="preserve"> </w:t>
      </w:r>
      <w:r w:rsidR="00220989" w:rsidRPr="00BD239F">
        <w:rPr>
          <w:b/>
          <w:szCs w:val="24"/>
        </w:rPr>
        <w:t>№</w:t>
      </w:r>
      <w:r>
        <w:rPr>
          <w:b/>
          <w:szCs w:val="24"/>
        </w:rPr>
        <w:t xml:space="preserve"> </w:t>
      </w:r>
      <w:r w:rsidR="00220989" w:rsidRPr="00BD239F">
        <w:rPr>
          <w:b/>
          <w:szCs w:val="24"/>
        </w:rPr>
        <w:t>2</w:t>
      </w:r>
      <w:r w:rsidR="00220989" w:rsidRPr="008B5884">
        <w:rPr>
          <w:b/>
          <w:sz w:val="28"/>
          <w:szCs w:val="28"/>
        </w:rPr>
        <w:t xml:space="preserve"> </w:t>
      </w:r>
    </w:p>
    <w:p w:rsidR="00BD239F" w:rsidRPr="00BD239F" w:rsidRDefault="00BD239F" w:rsidP="00BD239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BD239F">
        <w:rPr>
          <w:b/>
          <w:sz w:val="28"/>
          <w:szCs w:val="28"/>
        </w:rPr>
        <w:t xml:space="preserve">Расчет объема межбюджетных трансфертов, </w:t>
      </w:r>
    </w:p>
    <w:p w:rsidR="00BD239F" w:rsidRPr="00BD239F" w:rsidRDefault="00BD239F" w:rsidP="00BD239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BD239F">
        <w:rPr>
          <w:b/>
          <w:sz w:val="28"/>
          <w:szCs w:val="28"/>
        </w:rPr>
        <w:t xml:space="preserve">передаваемых в </w:t>
      </w:r>
      <w:r w:rsidR="00AF2578" w:rsidRPr="00AF2578">
        <w:rPr>
          <w:b/>
          <w:sz w:val="28"/>
          <w:szCs w:val="28"/>
        </w:rPr>
        <w:t>2018 году и плановый период 2019-2020 гг.</w:t>
      </w:r>
      <w:r w:rsidR="00AF2578">
        <w:rPr>
          <w:b/>
          <w:sz w:val="28"/>
          <w:szCs w:val="28"/>
        </w:rPr>
        <w:t xml:space="preserve"> </w:t>
      </w:r>
      <w:r w:rsidRPr="00BD239F">
        <w:rPr>
          <w:b/>
          <w:sz w:val="28"/>
          <w:szCs w:val="28"/>
        </w:rPr>
        <w:t>из бюджета Табачненского сельского поселения в бюджет Бахчисарайского муниципального района на исполнение полномочий контрольно-счетного органа Табачненского сельского поселения по осуществлению внешнего муниципального финансового контроля.</w:t>
      </w:r>
    </w:p>
    <w:p w:rsidR="00BD239F" w:rsidRPr="00BD239F" w:rsidRDefault="00BD239F" w:rsidP="00BD239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BD239F" w:rsidRPr="00BD239F" w:rsidRDefault="00BD239F" w:rsidP="00BD23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239F">
        <w:rPr>
          <w:sz w:val="28"/>
          <w:szCs w:val="28"/>
        </w:rPr>
        <w:t>Объем иных межбюджетных трансфертов из бюджета Поселения в бюджет Муниципального района на осуществление п</w:t>
      </w:r>
      <w:r w:rsidR="00200F75">
        <w:rPr>
          <w:sz w:val="28"/>
          <w:szCs w:val="28"/>
        </w:rPr>
        <w:t>ереданных полномочий контрольно-</w:t>
      </w:r>
      <w:r w:rsidRPr="00BD239F">
        <w:rPr>
          <w:sz w:val="28"/>
          <w:szCs w:val="28"/>
        </w:rPr>
        <w:t>счетного органа Поселения по осуществлению внешнего муниципального финансового контроля, рассчитывается по формуле:</w:t>
      </w:r>
    </w:p>
    <w:p w:rsidR="00BD239F" w:rsidRPr="00BD239F" w:rsidRDefault="00BD239F" w:rsidP="00BD23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D239F" w:rsidRPr="00BD239F" w:rsidRDefault="00BD239F" w:rsidP="00BD239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BD239F">
        <w:rPr>
          <w:rFonts w:eastAsia="Calibri"/>
          <w:sz w:val="28"/>
          <w:szCs w:val="28"/>
          <w:lang w:val="en-US" w:eastAsia="en-US"/>
        </w:rPr>
        <w:t>V</w:t>
      </w:r>
      <w:r w:rsidRPr="00BD239F">
        <w:rPr>
          <w:rFonts w:eastAsia="Calibri"/>
          <w:sz w:val="28"/>
          <w:szCs w:val="28"/>
          <w:lang w:val="uk-UA" w:eastAsia="en-US"/>
        </w:rPr>
        <w:t xml:space="preserve">м.т. = </w:t>
      </w:r>
      <w:r w:rsidRPr="00BD239F">
        <w:rPr>
          <w:rFonts w:eastAsia="Calibri"/>
          <w:sz w:val="28"/>
          <w:szCs w:val="28"/>
          <w:lang w:eastAsia="en-US"/>
        </w:rPr>
        <w:t>Sо</w:t>
      </w:r>
      <w:r w:rsidRPr="00BD239F">
        <w:rPr>
          <w:rFonts w:eastAsia="Calibri"/>
          <w:sz w:val="28"/>
          <w:szCs w:val="28"/>
          <w:lang w:val="uk-UA" w:eastAsia="en-US"/>
        </w:rPr>
        <w:t xml:space="preserve"> + </w:t>
      </w:r>
      <w:r w:rsidRPr="00BD239F">
        <w:rPr>
          <w:rFonts w:eastAsia="Calibri"/>
          <w:sz w:val="28"/>
          <w:szCs w:val="28"/>
          <w:lang w:eastAsia="en-US"/>
        </w:rPr>
        <w:t>S</w:t>
      </w:r>
      <w:r w:rsidRPr="00BD239F">
        <w:rPr>
          <w:rFonts w:eastAsia="Calibri"/>
          <w:sz w:val="28"/>
          <w:szCs w:val="28"/>
          <w:lang w:val="uk-UA" w:eastAsia="en-US"/>
        </w:rPr>
        <w:t xml:space="preserve">н + </w:t>
      </w:r>
      <w:r w:rsidRPr="00BD239F">
        <w:rPr>
          <w:rFonts w:eastAsia="Calibri"/>
          <w:sz w:val="28"/>
          <w:szCs w:val="28"/>
          <w:lang w:eastAsia="en-US"/>
        </w:rPr>
        <w:t xml:space="preserve">Sп х </w:t>
      </w:r>
      <w:r w:rsidRPr="00BD239F">
        <w:rPr>
          <w:rFonts w:eastAsia="Calibri"/>
          <w:sz w:val="28"/>
          <w:szCs w:val="28"/>
          <w:lang w:val="en-US" w:eastAsia="en-US"/>
        </w:rPr>
        <w:t>K</w:t>
      </w:r>
      <w:r w:rsidRPr="00BD239F">
        <w:rPr>
          <w:rFonts w:eastAsia="Calibri"/>
          <w:sz w:val="28"/>
          <w:szCs w:val="28"/>
          <w:lang w:eastAsia="en-US"/>
        </w:rPr>
        <w:t>тр.</w:t>
      </w:r>
    </w:p>
    <w:p w:rsidR="00BD239F" w:rsidRPr="00BD239F" w:rsidRDefault="00BD239F" w:rsidP="00BD239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BD239F">
        <w:rPr>
          <w:rFonts w:eastAsia="Calibri"/>
          <w:sz w:val="28"/>
          <w:szCs w:val="28"/>
          <w:lang w:val="en-US" w:eastAsia="en-US"/>
        </w:rPr>
        <w:t>V</w:t>
      </w:r>
      <w:r w:rsidRPr="00BD239F">
        <w:rPr>
          <w:rFonts w:eastAsia="Calibri"/>
          <w:sz w:val="28"/>
          <w:szCs w:val="28"/>
          <w:lang w:val="uk-UA" w:eastAsia="en-US"/>
        </w:rPr>
        <w:t>м.т.=504452 + 152344,51 + 455 х 0,1765 = 116004,89=116 000,00 рублей.</w:t>
      </w:r>
    </w:p>
    <w:p w:rsidR="00BD239F" w:rsidRPr="00BD239F" w:rsidRDefault="00BD239F" w:rsidP="00BD239F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BD239F" w:rsidRPr="00BD239F" w:rsidRDefault="00BD239F" w:rsidP="00BD239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D239F">
        <w:rPr>
          <w:rFonts w:eastAsia="Calibri"/>
          <w:sz w:val="28"/>
          <w:szCs w:val="28"/>
          <w:lang w:val="en-US" w:eastAsia="en-US"/>
        </w:rPr>
        <w:t>V</w:t>
      </w:r>
      <w:r w:rsidRPr="00BD239F">
        <w:rPr>
          <w:rFonts w:eastAsia="Calibri"/>
          <w:sz w:val="28"/>
          <w:szCs w:val="28"/>
          <w:lang w:val="uk-UA" w:eastAsia="en-US"/>
        </w:rPr>
        <w:t>м.т. -</w:t>
      </w:r>
      <w:r w:rsidRPr="00BD239F">
        <w:rPr>
          <w:rFonts w:eastAsia="Calibri"/>
          <w:sz w:val="28"/>
          <w:szCs w:val="28"/>
          <w:lang w:eastAsia="en-US"/>
        </w:rPr>
        <w:t xml:space="preserve"> объем иных межбюджетных трансфертов, на осуществление выполнений полномочий контрольно – счетного органа поселения по осуществлению внешнего муниципального финансового контроля; </w:t>
      </w:r>
    </w:p>
    <w:p w:rsidR="00BD239F" w:rsidRPr="00BD239F" w:rsidRDefault="00BD239F" w:rsidP="00BD239F">
      <w:pPr>
        <w:autoSpaceDE w:val="0"/>
        <w:autoSpaceDN w:val="0"/>
        <w:adjustRightInd w:val="0"/>
        <w:rPr>
          <w:rFonts w:eastAsia="Calibri"/>
          <w:sz w:val="28"/>
          <w:szCs w:val="28"/>
          <w:lang w:val="uk-UA" w:eastAsia="en-US"/>
        </w:rPr>
      </w:pPr>
      <w:r w:rsidRPr="00BD239F">
        <w:rPr>
          <w:rFonts w:eastAsia="Calibri"/>
          <w:sz w:val="28"/>
          <w:szCs w:val="28"/>
          <w:lang w:eastAsia="en-US"/>
        </w:rPr>
        <w:t>Sо -  средняя опла</w:t>
      </w:r>
      <w:r w:rsidR="00200F75">
        <w:rPr>
          <w:rFonts w:eastAsia="Calibri"/>
          <w:sz w:val="28"/>
          <w:szCs w:val="28"/>
          <w:lang w:eastAsia="en-US"/>
        </w:rPr>
        <w:t>та труда работника контрольно-</w:t>
      </w:r>
      <w:r w:rsidRPr="00BD239F">
        <w:rPr>
          <w:rFonts w:eastAsia="Calibri"/>
          <w:sz w:val="28"/>
          <w:szCs w:val="28"/>
          <w:lang w:eastAsia="en-US"/>
        </w:rPr>
        <w:t>счетного органа;</w:t>
      </w:r>
    </w:p>
    <w:p w:rsidR="00BD239F" w:rsidRPr="00BD239F" w:rsidRDefault="00BD239F" w:rsidP="00BD239F">
      <w:pPr>
        <w:autoSpaceDE w:val="0"/>
        <w:autoSpaceDN w:val="0"/>
        <w:adjustRightInd w:val="0"/>
        <w:rPr>
          <w:rFonts w:eastAsia="Calibri"/>
          <w:sz w:val="28"/>
          <w:szCs w:val="28"/>
          <w:lang w:val="uk-UA" w:eastAsia="en-US"/>
        </w:rPr>
      </w:pPr>
      <w:r w:rsidRPr="00BD239F">
        <w:rPr>
          <w:rFonts w:eastAsia="Calibri"/>
          <w:sz w:val="28"/>
          <w:szCs w:val="28"/>
          <w:lang w:eastAsia="en-US"/>
        </w:rPr>
        <w:t>S</w:t>
      </w:r>
      <w:r w:rsidRPr="00BD239F">
        <w:rPr>
          <w:rFonts w:eastAsia="Calibri"/>
          <w:sz w:val="28"/>
          <w:szCs w:val="28"/>
          <w:lang w:val="uk-UA" w:eastAsia="en-US"/>
        </w:rPr>
        <w:t>н – начисленния на фонд оплат</w:t>
      </w:r>
      <w:r w:rsidRPr="00BD239F">
        <w:rPr>
          <w:rFonts w:eastAsia="Calibri"/>
          <w:sz w:val="28"/>
          <w:szCs w:val="28"/>
          <w:lang w:eastAsia="en-US"/>
        </w:rPr>
        <w:t>ы</w:t>
      </w:r>
      <w:r w:rsidRPr="00BD239F">
        <w:rPr>
          <w:rFonts w:eastAsia="Calibri"/>
          <w:sz w:val="28"/>
          <w:szCs w:val="28"/>
          <w:lang w:val="uk-UA" w:eastAsia="en-US"/>
        </w:rPr>
        <w:t xml:space="preserve"> труда;</w:t>
      </w:r>
    </w:p>
    <w:p w:rsidR="00BD239F" w:rsidRPr="00BD239F" w:rsidRDefault="00BD239F" w:rsidP="00BD239F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BD239F">
        <w:rPr>
          <w:rFonts w:eastAsia="Calibri"/>
          <w:sz w:val="28"/>
          <w:szCs w:val="28"/>
          <w:lang w:eastAsia="en-US"/>
        </w:rPr>
        <w:t>Sп-  прочие расходы на со</w:t>
      </w:r>
      <w:r w:rsidR="00200F75">
        <w:rPr>
          <w:rFonts w:eastAsia="Calibri"/>
          <w:sz w:val="28"/>
          <w:szCs w:val="28"/>
          <w:lang w:eastAsia="en-US"/>
        </w:rPr>
        <w:t>держание работника контрольно-</w:t>
      </w:r>
      <w:r w:rsidRPr="00BD239F">
        <w:rPr>
          <w:rFonts w:eastAsia="Calibri"/>
          <w:sz w:val="28"/>
          <w:szCs w:val="28"/>
          <w:lang w:eastAsia="en-US"/>
        </w:rPr>
        <w:t>счетного органа;</w:t>
      </w:r>
    </w:p>
    <w:p w:rsidR="00BD239F" w:rsidRPr="00BD239F" w:rsidRDefault="00BD239F" w:rsidP="00BD239F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BD239F">
        <w:rPr>
          <w:rFonts w:eastAsia="Calibri"/>
          <w:sz w:val="28"/>
          <w:szCs w:val="28"/>
          <w:lang w:val="en-US" w:eastAsia="en-US"/>
        </w:rPr>
        <w:t>K</w:t>
      </w:r>
      <w:r w:rsidRPr="00BD239F">
        <w:rPr>
          <w:rFonts w:eastAsia="Calibri"/>
          <w:sz w:val="28"/>
          <w:szCs w:val="28"/>
          <w:lang w:eastAsia="en-US"/>
        </w:rPr>
        <w:t>тр – Коэффициент трудозатрат на проведение контрольных и экспертно-аналитических мероприятий</w:t>
      </w:r>
    </w:p>
    <w:p w:rsidR="00BD239F" w:rsidRPr="00BD239F" w:rsidRDefault="00BD239F" w:rsidP="00BD239F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BD239F" w:rsidRPr="00BD239F" w:rsidRDefault="00BD239F" w:rsidP="00BD23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239F">
        <w:rPr>
          <w:rFonts w:eastAsia="Calibri"/>
          <w:sz w:val="28"/>
          <w:szCs w:val="28"/>
          <w:lang w:eastAsia="en-US"/>
        </w:rPr>
        <w:t xml:space="preserve">Коэффициент трудозатрат на проведение контрольных и экспертно-аналитических мероприятий рассчитывается по формуле: </w:t>
      </w:r>
    </w:p>
    <w:p w:rsidR="00BD239F" w:rsidRPr="00BD239F" w:rsidRDefault="00BD239F" w:rsidP="00BD239F">
      <w:pPr>
        <w:widowControl w:val="0"/>
        <w:autoSpaceDE w:val="0"/>
        <w:autoSpaceDN w:val="0"/>
        <w:adjustRightInd w:val="0"/>
        <w:spacing w:line="28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BD239F" w:rsidRPr="00BD239F" w:rsidRDefault="00BD239F" w:rsidP="00BD239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D239F">
        <w:rPr>
          <w:bCs/>
          <w:sz w:val="28"/>
          <w:szCs w:val="28"/>
          <w:lang w:val="en-US"/>
        </w:rPr>
        <w:t>K</w:t>
      </w:r>
      <w:r w:rsidRPr="00BD239F">
        <w:rPr>
          <w:bCs/>
          <w:sz w:val="28"/>
          <w:szCs w:val="28"/>
        </w:rPr>
        <w:t xml:space="preserve">тр. = </w:t>
      </w:r>
      <w:r w:rsidRPr="00BD239F">
        <w:rPr>
          <w:bCs/>
          <w:sz w:val="28"/>
          <w:szCs w:val="28"/>
          <w:lang w:val="en-US"/>
        </w:rPr>
        <w:t>T</w:t>
      </w:r>
      <w:r w:rsidRPr="00BD239F">
        <w:rPr>
          <w:bCs/>
          <w:sz w:val="28"/>
          <w:szCs w:val="28"/>
        </w:rPr>
        <w:t>з :</w:t>
      </w:r>
      <w:r w:rsidRPr="00BD239F">
        <w:rPr>
          <w:bCs/>
          <w:sz w:val="28"/>
          <w:szCs w:val="28"/>
          <w:lang w:val="en-US"/>
        </w:rPr>
        <w:t>D</w:t>
      </w:r>
      <w:r w:rsidRPr="00BD239F">
        <w:rPr>
          <w:bCs/>
          <w:sz w:val="28"/>
          <w:szCs w:val="28"/>
        </w:rPr>
        <w:t xml:space="preserve"> = = 29 дней : 164,3 (раб. дней) = 0,1765</w:t>
      </w:r>
    </w:p>
    <w:p w:rsidR="00BD239F" w:rsidRPr="00BD239F" w:rsidRDefault="00BD239F" w:rsidP="00BD239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D239F" w:rsidRPr="00BD239F" w:rsidRDefault="00BD239F" w:rsidP="00BD239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D239F">
        <w:rPr>
          <w:bCs/>
          <w:sz w:val="28"/>
          <w:szCs w:val="28"/>
          <w:lang w:val="en-US"/>
        </w:rPr>
        <w:t>T</w:t>
      </w:r>
      <w:r w:rsidRPr="00BD239F">
        <w:rPr>
          <w:bCs/>
          <w:sz w:val="28"/>
          <w:szCs w:val="28"/>
        </w:rPr>
        <w:t>з - затраты рабочего времени на выполнение полномочий, предусмотренных Соглашением на осуществление п</w:t>
      </w:r>
      <w:r w:rsidR="00200F75">
        <w:rPr>
          <w:bCs/>
          <w:sz w:val="28"/>
          <w:szCs w:val="28"/>
        </w:rPr>
        <w:t>ереданных полномочий контрольно-</w:t>
      </w:r>
      <w:r w:rsidRPr="00BD239F">
        <w:rPr>
          <w:bCs/>
          <w:sz w:val="28"/>
          <w:szCs w:val="28"/>
        </w:rPr>
        <w:t>счетного органа Поселения по осуществлению внешнего муниципального финансового контроля;</w:t>
      </w:r>
    </w:p>
    <w:p w:rsidR="00BD239F" w:rsidRPr="00BD239F" w:rsidRDefault="00BD239F" w:rsidP="00BD239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D239F">
        <w:rPr>
          <w:bCs/>
          <w:sz w:val="28"/>
          <w:szCs w:val="28"/>
          <w:lang w:val="en-US"/>
        </w:rPr>
        <w:t>D</w:t>
      </w:r>
      <w:r w:rsidRPr="00BD239F">
        <w:rPr>
          <w:bCs/>
          <w:sz w:val="28"/>
          <w:szCs w:val="28"/>
        </w:rPr>
        <w:t xml:space="preserve"> - Количество рабочих дней в соответствующем бюджетном периоде (В связи с тем, что Контрольно- счетный орган муниципального образования является юридическим лицом, и самостоятельно выполняет функции определенные Законодательством по ведению финансово - хозяйственной деятельности при расчете количества рабочих дней исключается время затраченное сотрудниками на ведение бухгалтерского учета, делопроизводства, проведение кадровой, юридической работы и прочее). </w:t>
      </w:r>
    </w:p>
    <w:p w:rsidR="00BD239F" w:rsidRPr="00BD239F" w:rsidRDefault="00BD239F" w:rsidP="00BD239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D239F" w:rsidRPr="00BD239F" w:rsidRDefault="00BD239F" w:rsidP="00BD239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D239F" w:rsidRPr="00BD239F" w:rsidRDefault="00BD239F" w:rsidP="00BD239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F0F44" w:rsidRPr="00220989" w:rsidRDefault="00DF0F44" w:rsidP="00BD239F">
      <w:pPr>
        <w:ind w:firstLine="4536"/>
        <w:contextualSpacing/>
        <w:jc w:val="both"/>
        <w:rPr>
          <w:szCs w:val="24"/>
        </w:rPr>
      </w:pPr>
    </w:p>
    <w:sectPr w:rsidR="00DF0F44" w:rsidRPr="00220989" w:rsidSect="008F1067">
      <w:pgSz w:w="11906" w:h="16838"/>
      <w:pgMar w:top="1134" w:right="851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D29" w:rsidRDefault="00A04D29" w:rsidP="00717F14">
      <w:r>
        <w:separator/>
      </w:r>
    </w:p>
  </w:endnote>
  <w:endnote w:type="continuationSeparator" w:id="0">
    <w:p w:rsidR="00A04D29" w:rsidRDefault="00A04D29" w:rsidP="00717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D29" w:rsidRDefault="00A04D29" w:rsidP="00717F14">
      <w:r>
        <w:separator/>
      </w:r>
    </w:p>
  </w:footnote>
  <w:footnote w:type="continuationSeparator" w:id="0">
    <w:p w:rsidR="00A04D29" w:rsidRDefault="00A04D29" w:rsidP="00717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F7488"/>
    <w:multiLevelType w:val="hybridMultilevel"/>
    <w:tmpl w:val="662633A6"/>
    <w:lvl w:ilvl="0" w:tplc="04A6D7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C98772B"/>
    <w:multiLevelType w:val="hybridMultilevel"/>
    <w:tmpl w:val="DF64789A"/>
    <w:lvl w:ilvl="0" w:tplc="CAEC5E4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1135AFF"/>
    <w:multiLevelType w:val="hybridMultilevel"/>
    <w:tmpl w:val="A3429484"/>
    <w:lvl w:ilvl="0" w:tplc="24EE39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AE1E11"/>
    <w:multiLevelType w:val="hybridMultilevel"/>
    <w:tmpl w:val="F1D04FB2"/>
    <w:lvl w:ilvl="0" w:tplc="B4D29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E5340C9"/>
    <w:multiLevelType w:val="hybridMultilevel"/>
    <w:tmpl w:val="AEC07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F14"/>
    <w:rsid w:val="000045E4"/>
    <w:rsid w:val="00070A09"/>
    <w:rsid w:val="00077AFC"/>
    <w:rsid w:val="000A0393"/>
    <w:rsid w:val="000A3E98"/>
    <w:rsid w:val="000A5D90"/>
    <w:rsid w:val="001214A4"/>
    <w:rsid w:val="00162081"/>
    <w:rsid w:val="001C7D4B"/>
    <w:rsid w:val="001D2354"/>
    <w:rsid w:val="001F019B"/>
    <w:rsid w:val="00200F75"/>
    <w:rsid w:val="0021072D"/>
    <w:rsid w:val="002108F7"/>
    <w:rsid w:val="00220989"/>
    <w:rsid w:val="0025224B"/>
    <w:rsid w:val="002714EC"/>
    <w:rsid w:val="00337A29"/>
    <w:rsid w:val="003424CF"/>
    <w:rsid w:val="003C236F"/>
    <w:rsid w:val="00404B53"/>
    <w:rsid w:val="00412995"/>
    <w:rsid w:val="004212E5"/>
    <w:rsid w:val="004444C0"/>
    <w:rsid w:val="00444829"/>
    <w:rsid w:val="0047426C"/>
    <w:rsid w:val="00476FC8"/>
    <w:rsid w:val="005261DD"/>
    <w:rsid w:val="0052708B"/>
    <w:rsid w:val="00557584"/>
    <w:rsid w:val="00566155"/>
    <w:rsid w:val="005720BE"/>
    <w:rsid w:val="00577FBD"/>
    <w:rsid w:val="00592C1C"/>
    <w:rsid w:val="005B10FF"/>
    <w:rsid w:val="005D3CE2"/>
    <w:rsid w:val="00600D9D"/>
    <w:rsid w:val="00607A4E"/>
    <w:rsid w:val="00681E30"/>
    <w:rsid w:val="006E4229"/>
    <w:rsid w:val="00717F14"/>
    <w:rsid w:val="0079235C"/>
    <w:rsid w:val="007A4E1A"/>
    <w:rsid w:val="007C1DC9"/>
    <w:rsid w:val="007E5B42"/>
    <w:rsid w:val="007E613B"/>
    <w:rsid w:val="007E7498"/>
    <w:rsid w:val="008051C0"/>
    <w:rsid w:val="00840CC2"/>
    <w:rsid w:val="00862607"/>
    <w:rsid w:val="008D2F93"/>
    <w:rsid w:val="008F1067"/>
    <w:rsid w:val="009016D8"/>
    <w:rsid w:val="00944EE5"/>
    <w:rsid w:val="00995C28"/>
    <w:rsid w:val="009D7B5D"/>
    <w:rsid w:val="00A04D29"/>
    <w:rsid w:val="00A10F4C"/>
    <w:rsid w:val="00A541C9"/>
    <w:rsid w:val="00A77FA3"/>
    <w:rsid w:val="00AD78EF"/>
    <w:rsid w:val="00AF2515"/>
    <w:rsid w:val="00AF2578"/>
    <w:rsid w:val="00B1128C"/>
    <w:rsid w:val="00B24DC6"/>
    <w:rsid w:val="00B4410E"/>
    <w:rsid w:val="00B74CF3"/>
    <w:rsid w:val="00B92A35"/>
    <w:rsid w:val="00BD239F"/>
    <w:rsid w:val="00C0706A"/>
    <w:rsid w:val="00C531E0"/>
    <w:rsid w:val="00CD7C54"/>
    <w:rsid w:val="00D45F52"/>
    <w:rsid w:val="00D56BEF"/>
    <w:rsid w:val="00D624DB"/>
    <w:rsid w:val="00D8198E"/>
    <w:rsid w:val="00D841B8"/>
    <w:rsid w:val="00D966B4"/>
    <w:rsid w:val="00DA6E0A"/>
    <w:rsid w:val="00DB2470"/>
    <w:rsid w:val="00DE68B3"/>
    <w:rsid w:val="00DF0F44"/>
    <w:rsid w:val="00E0036B"/>
    <w:rsid w:val="00F0603A"/>
    <w:rsid w:val="00F33889"/>
    <w:rsid w:val="00F8453D"/>
    <w:rsid w:val="00FA0D6F"/>
    <w:rsid w:val="00FA435E"/>
    <w:rsid w:val="00FB44B7"/>
    <w:rsid w:val="00FC6725"/>
    <w:rsid w:val="00FC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B23EFF7-7C98-4F31-9F72-0757C334B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F14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17F14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4">
    <w:name w:val="Верхний колонтитул Знак"/>
    <w:link w:val="a3"/>
    <w:uiPriority w:val="99"/>
    <w:semiHidden/>
    <w:locked/>
    <w:rsid w:val="00717F1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rsid w:val="00717F14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6">
    <w:name w:val="Нижний колонтитул Знак"/>
    <w:link w:val="a5"/>
    <w:uiPriority w:val="99"/>
    <w:semiHidden/>
    <w:locked/>
    <w:rsid w:val="00717F14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45F5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D45F52"/>
    <w:rPr>
      <w:rFonts w:ascii="Segoe UI" w:eastAsia="Times New Roman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DE68B3"/>
    <w:pPr>
      <w:ind w:left="720"/>
      <w:contextualSpacing/>
    </w:pPr>
  </w:style>
  <w:style w:type="paragraph" w:customStyle="1" w:styleId="aa">
    <w:name w:val="Базовый"/>
    <w:rsid w:val="00220989"/>
    <w:pPr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en-US"/>
    </w:rPr>
  </w:style>
  <w:style w:type="paragraph" w:customStyle="1" w:styleId="western">
    <w:name w:val="western"/>
    <w:basedOn w:val="a"/>
    <w:rsid w:val="00220989"/>
    <w:pPr>
      <w:spacing w:before="100" w:beforeAutospacing="1" w:after="142" w:line="288" w:lineRule="auto"/>
    </w:pPr>
    <w:rPr>
      <w:color w:val="00000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13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buhg</cp:lastModifiedBy>
  <cp:revision>6</cp:revision>
  <cp:lastPrinted>2017-10-30T06:50:00Z</cp:lastPrinted>
  <dcterms:created xsi:type="dcterms:W3CDTF">2017-10-26T06:31:00Z</dcterms:created>
  <dcterms:modified xsi:type="dcterms:W3CDTF">2017-10-30T06:50:00Z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-1080197625</vt:i4>
  </property>
</Properties>
</file>