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C" w:rsidRDefault="0046548C" w:rsidP="0046548C">
      <w:pPr>
        <w:pStyle w:val="a9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46548C" w:rsidRDefault="00F36DD8" w:rsidP="0046548C">
      <w:pPr>
        <w:pStyle w:val="a9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00</w:t>
      </w:r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-й </w:t>
      </w:r>
      <w:proofErr w:type="spellStart"/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00</w:t>
      </w: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от 00.00.2021 года                                                                                               с. Табачное</w:t>
      </w: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6548C" w:rsidRPr="0046548C" w:rsidRDefault="0046548C" w:rsidP="0046548C">
      <w:pPr>
        <w:pStyle w:val="a9"/>
        <w:ind w:right="5102"/>
        <w:jc w:val="both"/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</w:pPr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>Об утверждении правил создания, содержания и охраны зелёных насаждений на территории Табачненского сельского поселения Бахчисарайского района Республики Крым</w:t>
      </w:r>
    </w:p>
    <w:p w:rsidR="00C45F99" w:rsidRPr="00C45F99" w:rsidRDefault="00C45F99" w:rsidP="0046548C">
      <w:pPr>
        <w:pStyle w:val="ConsPlusNormal"/>
        <w:rPr>
          <w:sz w:val="28"/>
        </w:rPr>
      </w:pPr>
    </w:p>
    <w:p w:rsidR="00BF5401" w:rsidRDefault="00C45F99" w:rsidP="00BF5401">
      <w:pPr>
        <w:pStyle w:val="ConsPlusNormal"/>
        <w:ind w:firstLine="709"/>
        <w:jc w:val="both"/>
        <w:rPr>
          <w:sz w:val="28"/>
        </w:rPr>
      </w:pPr>
      <w:r w:rsidRPr="00C45F99">
        <w:rPr>
          <w:sz w:val="28"/>
        </w:rPr>
        <w:t xml:space="preserve">В целях решения вопросов местного значения и социальных задач муниципального образования </w:t>
      </w:r>
      <w:r w:rsidR="0046548C">
        <w:rPr>
          <w:sz w:val="28"/>
        </w:rPr>
        <w:t>Табачненское сельское поселение Бахчисарайского района</w:t>
      </w:r>
      <w:r w:rsidRPr="00C45F99">
        <w:rPr>
          <w:sz w:val="28"/>
        </w:rPr>
        <w:t xml:space="preserve"> Республики Крым,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10.01.2002 № 7-ФЗ «Об охране окружающей среды», Уставом муниципального образования </w:t>
      </w:r>
      <w:proofErr w:type="spellStart"/>
      <w:r w:rsidR="00F43AC2">
        <w:rPr>
          <w:sz w:val="28"/>
        </w:rPr>
        <w:t>Табачненское</w:t>
      </w:r>
      <w:proofErr w:type="spellEnd"/>
      <w:r w:rsidR="00F43AC2">
        <w:rPr>
          <w:sz w:val="28"/>
        </w:rPr>
        <w:t xml:space="preserve"> сельское поселение Бахчисарайского района</w:t>
      </w:r>
      <w:r w:rsidRPr="00C45F99">
        <w:rPr>
          <w:sz w:val="28"/>
        </w:rPr>
        <w:t xml:space="preserve"> Республики Крым, Правилами благоустройства территории муниципального образования </w:t>
      </w:r>
      <w:proofErr w:type="spellStart"/>
      <w:r w:rsidR="00F43AC2">
        <w:rPr>
          <w:sz w:val="28"/>
        </w:rPr>
        <w:t>Табачненское</w:t>
      </w:r>
      <w:proofErr w:type="spellEnd"/>
      <w:r w:rsidR="00F43AC2">
        <w:rPr>
          <w:sz w:val="28"/>
        </w:rPr>
        <w:t xml:space="preserve"> сельское поселение Бахчисарайского района</w:t>
      </w:r>
      <w:r w:rsidRPr="00C45F99">
        <w:rPr>
          <w:sz w:val="28"/>
        </w:rPr>
        <w:t xml:space="preserve"> Республики Крым, </w:t>
      </w:r>
    </w:p>
    <w:p w:rsidR="00C45F99" w:rsidRPr="00BF5401" w:rsidRDefault="00BF5401" w:rsidP="00BF5401">
      <w:pPr>
        <w:pStyle w:val="ConsPlusNormal"/>
        <w:ind w:firstLine="709"/>
        <w:jc w:val="center"/>
        <w:rPr>
          <w:b/>
          <w:sz w:val="28"/>
        </w:rPr>
      </w:pPr>
      <w:r>
        <w:rPr>
          <w:b/>
          <w:sz w:val="28"/>
        </w:rPr>
        <w:t>ТАБАЧНЕНСКИЙ СЕЛЬСКИЙ СОВЕТ РЕШИЛ:</w:t>
      </w:r>
    </w:p>
    <w:p w:rsidR="00C45F99" w:rsidRPr="00C45F99" w:rsidRDefault="00C45F99" w:rsidP="00BF5401">
      <w:pPr>
        <w:pStyle w:val="ConsPlusNormal"/>
        <w:ind w:firstLine="567"/>
        <w:jc w:val="both"/>
        <w:rPr>
          <w:sz w:val="28"/>
        </w:rPr>
      </w:pPr>
      <w:r w:rsidRPr="00C45F99">
        <w:rPr>
          <w:sz w:val="28"/>
        </w:rPr>
        <w:t xml:space="preserve">1. Утвердить </w:t>
      </w:r>
      <w:hyperlink w:anchor="Par39" w:tooltip="ПРАВИЛА" w:history="1">
        <w:r w:rsidRPr="00C45F99">
          <w:rPr>
            <w:sz w:val="28"/>
          </w:rPr>
          <w:t>Правила</w:t>
        </w:r>
      </w:hyperlink>
      <w:r w:rsidRPr="00C45F99">
        <w:rPr>
          <w:sz w:val="28"/>
        </w:rPr>
        <w:t xml:space="preserve"> создания, содержания и охраны зеленых насаждений на территории муниципального образования </w:t>
      </w:r>
      <w:proofErr w:type="spellStart"/>
      <w:r w:rsidR="00BF5401">
        <w:rPr>
          <w:sz w:val="28"/>
        </w:rPr>
        <w:t>Табачненское</w:t>
      </w:r>
      <w:proofErr w:type="spellEnd"/>
      <w:r w:rsidR="00BF5401">
        <w:rPr>
          <w:sz w:val="28"/>
        </w:rPr>
        <w:t xml:space="preserve"> сельское поселение Бахчисарайского района</w:t>
      </w:r>
      <w:r w:rsidRPr="00C45F99">
        <w:rPr>
          <w:sz w:val="28"/>
        </w:rPr>
        <w:t xml:space="preserve"> Республики Крым (приложение).</w:t>
      </w:r>
    </w:p>
    <w:p w:rsidR="00C45F99" w:rsidRPr="00C45F99" w:rsidRDefault="00C45F99" w:rsidP="00BF5401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2</w:t>
      </w:r>
      <w:r w:rsidRPr="00C45F99">
        <w:rPr>
          <w:sz w:val="28"/>
        </w:rPr>
        <w:t>. Данное решение вступает в силу с момента официального опубликования</w:t>
      </w:r>
      <w:r>
        <w:rPr>
          <w:sz w:val="28"/>
        </w:rPr>
        <w:t xml:space="preserve"> (обнародования)</w:t>
      </w:r>
      <w:r w:rsidRPr="00C45F99">
        <w:rPr>
          <w:sz w:val="28"/>
        </w:rPr>
        <w:t>.</w:t>
      </w:r>
    </w:p>
    <w:p w:rsidR="00C45F99" w:rsidRPr="00BF5401" w:rsidRDefault="00C45F99" w:rsidP="00BF5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="00BF5401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="00BF5401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="00BF5401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официальном сайте а</w:t>
      </w:r>
      <w:r w:rsidR="00BF5401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муниципального образования </w: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https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tabachnoe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-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sovet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/" </w:instrTex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="00BF5401" w:rsidRPr="00BF5401">
        <w:rPr>
          <w:rStyle w:val="aa"/>
          <w:rFonts w:ascii="Times New Roman" w:hAnsi="Times New Roman" w:cs="Times New Roman"/>
          <w:sz w:val="28"/>
          <w:szCs w:val="28"/>
          <w:lang w:val="en-US"/>
        </w:rPr>
        <w:t>https</w:t>
      </w:r>
      <w:r w:rsidR="00BF5401" w:rsidRPr="00BF5401">
        <w:rPr>
          <w:rStyle w:val="aa"/>
          <w:rFonts w:ascii="Times New Roman" w:hAnsi="Times New Roman" w:cs="Times New Roman"/>
          <w:sz w:val="28"/>
          <w:szCs w:val="28"/>
        </w:rPr>
        <w:t>://</w:t>
      </w:r>
      <w:proofErr w:type="spellStart"/>
      <w:r w:rsidR="00BF5401" w:rsidRPr="00BF5401">
        <w:rPr>
          <w:rStyle w:val="aa"/>
          <w:rFonts w:ascii="Times New Roman" w:hAnsi="Times New Roman" w:cs="Times New Roman"/>
          <w:sz w:val="28"/>
          <w:szCs w:val="28"/>
          <w:lang w:val="en-US"/>
        </w:rPr>
        <w:t>tabachnoe</w:t>
      </w:r>
      <w:proofErr w:type="spellEnd"/>
      <w:r w:rsidR="00BF5401" w:rsidRPr="00BF5401">
        <w:rPr>
          <w:rStyle w:val="aa"/>
          <w:rFonts w:ascii="Times New Roman" w:hAnsi="Times New Roman" w:cs="Times New Roman"/>
          <w:sz w:val="28"/>
          <w:szCs w:val="28"/>
        </w:rPr>
        <w:t>-</w:t>
      </w:r>
      <w:proofErr w:type="spellStart"/>
      <w:r w:rsidR="00BF5401" w:rsidRPr="00BF5401">
        <w:rPr>
          <w:rStyle w:val="aa"/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="00BF5401" w:rsidRPr="00BF5401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="00BF5401" w:rsidRPr="00BF5401">
        <w:rPr>
          <w:rStyle w:val="aa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F5401" w:rsidRPr="00BF5401">
        <w:rPr>
          <w:rStyle w:val="aa"/>
          <w:rFonts w:ascii="Times New Roman" w:hAnsi="Times New Roman" w:cs="Times New Roman"/>
          <w:sz w:val="28"/>
          <w:szCs w:val="28"/>
        </w:rPr>
        <w:t>/</w:t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C45F99" w:rsidRPr="00C45F99" w:rsidRDefault="00C45F99" w:rsidP="00BF5401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4</w:t>
      </w:r>
      <w:r w:rsidRPr="00D01A08">
        <w:rPr>
          <w:sz w:val="28"/>
        </w:rPr>
        <w:t xml:space="preserve">. Контроль за выполнением настоящего постановления </w:t>
      </w:r>
      <w:r w:rsidR="00BF5401" w:rsidRPr="00BF5401">
        <w:rPr>
          <w:sz w:val="28"/>
        </w:rPr>
        <w:t>оставляю за собой.</w:t>
      </w:r>
    </w:p>
    <w:p w:rsidR="00C45F99" w:rsidRPr="00C45F99" w:rsidRDefault="00C45F99" w:rsidP="00C45F99">
      <w:pPr>
        <w:pStyle w:val="ConsPlusNormal"/>
        <w:ind w:firstLine="540"/>
        <w:jc w:val="both"/>
        <w:rPr>
          <w:sz w:val="28"/>
        </w:rPr>
      </w:pPr>
    </w:p>
    <w:p w:rsidR="00BF5401" w:rsidRDefault="00BF5401" w:rsidP="00BF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сельского </w:t>
      </w:r>
    </w:p>
    <w:p w:rsidR="00BF5401" w:rsidRDefault="00BF5401" w:rsidP="00BF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C45F99" w:rsidRPr="00BF5401" w:rsidRDefault="00BF5401" w:rsidP="00BF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10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 Присяжнюк</w:t>
      </w:r>
      <w:r w:rsidRPr="006810AE">
        <w:rPr>
          <w:rFonts w:ascii="Times New Roman" w:hAnsi="Times New Roman" w:cs="Times New Roman"/>
          <w:sz w:val="28"/>
          <w:szCs w:val="28"/>
        </w:rPr>
        <w:t> 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 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22-й сессии 2-го созыва 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Табачненского сельского совета 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00.00. 2021 г. № 00 </w:t>
      </w:r>
    </w:p>
    <w:p w:rsidR="00804CDF" w:rsidRDefault="00804CDF" w:rsidP="00804CDF">
      <w:pPr>
        <w:pStyle w:val="30"/>
        <w:shd w:val="clear" w:color="auto" w:fill="auto"/>
        <w:spacing w:before="0"/>
        <w:jc w:val="right"/>
        <w:rPr>
          <w:sz w:val="28"/>
          <w:lang w:eastAsia="ru-RU" w:bidi="ru-RU"/>
        </w:rPr>
      </w:pPr>
    </w:p>
    <w:p w:rsidR="004D5758" w:rsidRPr="00C45F99" w:rsidRDefault="004D5758" w:rsidP="004D5758">
      <w:pPr>
        <w:pStyle w:val="30"/>
        <w:shd w:val="clear" w:color="auto" w:fill="auto"/>
        <w:spacing w:before="0"/>
        <w:rPr>
          <w:sz w:val="28"/>
        </w:rPr>
      </w:pPr>
      <w:r w:rsidRPr="00C45F99">
        <w:rPr>
          <w:sz w:val="28"/>
          <w:lang w:eastAsia="ru-RU" w:bidi="ru-RU"/>
        </w:rPr>
        <w:t>ПРАВИЛА</w:t>
      </w:r>
    </w:p>
    <w:p w:rsidR="004D5758" w:rsidRDefault="004D5758" w:rsidP="0096743C">
      <w:pPr>
        <w:pStyle w:val="30"/>
        <w:shd w:val="clear" w:color="auto" w:fill="auto"/>
        <w:spacing w:before="0" w:after="282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 xml:space="preserve">создания, содержания и охраны зеленых </w:t>
      </w:r>
      <w:proofErr w:type="gramStart"/>
      <w:r w:rsidRPr="00C45F99">
        <w:rPr>
          <w:sz w:val="28"/>
          <w:lang w:eastAsia="ru-RU" w:bidi="ru-RU"/>
        </w:rPr>
        <w:t>насаждений,</w:t>
      </w:r>
      <w:r w:rsidRPr="00C45F99">
        <w:rPr>
          <w:sz w:val="28"/>
          <w:lang w:eastAsia="ru-RU" w:bidi="ru-RU"/>
        </w:rPr>
        <w:br/>
      </w:r>
      <w:r w:rsidR="00D632F2" w:rsidRPr="00C45F99">
        <w:rPr>
          <w:sz w:val="28"/>
          <w:lang w:eastAsia="ru-RU" w:bidi="ru-RU"/>
        </w:rPr>
        <w:t>произрастающих</w:t>
      </w:r>
      <w:proofErr w:type="gramEnd"/>
      <w:r w:rsidRPr="00C45F99">
        <w:rPr>
          <w:sz w:val="28"/>
          <w:lang w:eastAsia="ru-RU" w:bidi="ru-RU"/>
        </w:rPr>
        <w:t xml:space="preserve"> на террит</w:t>
      </w:r>
      <w:r w:rsidR="00BF5401">
        <w:rPr>
          <w:sz w:val="28"/>
          <w:lang w:eastAsia="ru-RU" w:bidi="ru-RU"/>
        </w:rPr>
        <w:t>ории муниципального образования</w:t>
      </w:r>
    </w:p>
    <w:p w:rsidR="00F36DD8" w:rsidRPr="00F36DD8" w:rsidRDefault="00F36DD8" w:rsidP="00F36D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D8">
        <w:rPr>
          <w:rFonts w:ascii="Times New Roman" w:hAnsi="Times New Roman" w:cs="Times New Roman"/>
          <w:b/>
          <w:sz w:val="28"/>
          <w:szCs w:val="28"/>
          <w:lang w:bidi="ru-RU"/>
        </w:rPr>
        <w:t>1. Введение.</w:t>
      </w:r>
    </w:p>
    <w:p w:rsidR="004D5758" w:rsidRPr="00F36DD8" w:rsidRDefault="004D5758" w:rsidP="00F36DD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D8">
        <w:rPr>
          <w:rFonts w:ascii="Times New Roman" w:hAnsi="Times New Roman" w:cs="Times New Roman"/>
          <w:sz w:val="28"/>
          <w:szCs w:val="28"/>
          <w:lang w:bidi="ru-RU"/>
        </w:rPr>
        <w:t>Настоящие Правила разработаны на основании Градостроительного кодекса</w:t>
      </w:r>
      <w:r w:rsidRPr="00C45F99">
        <w:rPr>
          <w:lang w:bidi="ru-RU"/>
        </w:rPr>
        <w:t xml:space="preserve"> 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Федерации, Земельного кодекса Российской Федерации, Лесного кодекса Российской Федерации, Федерального закона от 10.01.2002 № 7-ФЗ 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Об охране окружающей среды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E3BF9"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Федерального закона от 6.10.2003 № 131-ФЗ «Об общих принципах организации местного самоуправления в Российской Федерации», 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Правил создания, охраны и содержания зеленых насаждений в городах Российской Федерации, утвержденных Приказом Госстроя России от 15.12.99 № 153, Закона Республики Крым от 25.12.2014 №</w:t>
      </w:r>
      <w:r w:rsidR="00BE3BF9"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50-ЗРК/2014 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О растительном мире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, ГОСТ 28329-89 «Озеленение городов. Термины и определения», </w:t>
      </w:r>
      <w:r w:rsidR="00852525" w:rsidRPr="00F36DD8">
        <w:rPr>
          <w:rFonts w:ascii="Times New Roman" w:hAnsi="Times New Roman" w:cs="Times New Roman"/>
          <w:sz w:val="28"/>
          <w:szCs w:val="28"/>
          <w:lang w:bidi="ru-RU"/>
        </w:rPr>
        <w:t>Свод правил СП 82.13330.2016 «Благоустройство территорий»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6743C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  <w:lang w:eastAsia="ru-RU" w:bidi="ru-RU"/>
        </w:rPr>
      </w:pPr>
    </w:p>
    <w:p w:rsidR="0096743C" w:rsidRPr="00710D5C" w:rsidRDefault="00F36DD8" w:rsidP="00710D5C">
      <w:pPr>
        <w:pStyle w:val="20"/>
        <w:shd w:val="clear" w:color="auto" w:fill="auto"/>
        <w:spacing w:line="260" w:lineRule="exact"/>
        <w:ind w:left="3840" w:firstLine="0"/>
        <w:jc w:val="left"/>
        <w:rPr>
          <w:b/>
          <w:sz w:val="28"/>
          <w:lang w:eastAsia="ru-RU" w:bidi="ru-RU"/>
        </w:rPr>
      </w:pPr>
      <w:r>
        <w:rPr>
          <w:b/>
          <w:sz w:val="28"/>
          <w:lang w:eastAsia="ru-RU" w:bidi="ru-RU"/>
        </w:rPr>
        <w:t>2</w:t>
      </w:r>
      <w:r w:rsidR="00710D5C">
        <w:rPr>
          <w:b/>
          <w:sz w:val="28"/>
          <w:lang w:eastAsia="ru-RU" w:bidi="ru-RU"/>
        </w:rPr>
        <w:t>. Общие положения.</w:t>
      </w:r>
    </w:p>
    <w:p w:rsidR="006774CF" w:rsidRPr="00C45F99" w:rsidRDefault="00F36DD8" w:rsidP="00804CDF">
      <w:pPr>
        <w:pStyle w:val="20"/>
        <w:tabs>
          <w:tab w:val="left" w:pos="1214"/>
        </w:tabs>
        <w:ind w:firstLine="567"/>
        <w:rPr>
          <w:sz w:val="28"/>
        </w:rPr>
      </w:pPr>
      <w:r>
        <w:rPr>
          <w:sz w:val="28"/>
        </w:rPr>
        <w:t>2</w:t>
      </w:r>
      <w:r w:rsidR="00804CDF">
        <w:rPr>
          <w:sz w:val="28"/>
        </w:rPr>
        <w:t xml:space="preserve">.1 </w:t>
      </w:r>
      <w:r w:rsidR="006774CF" w:rsidRPr="00C45F99">
        <w:rPr>
          <w:sz w:val="28"/>
        </w:rPr>
        <w:t xml:space="preserve">Настоящие Правила регулируют отношения, возникающие в сфере создания, содержания и охраны зеленых насаждений на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>.</w:t>
      </w:r>
    </w:p>
    <w:p w:rsidR="006774CF" w:rsidRPr="00C45F99" w:rsidRDefault="00F36DD8" w:rsidP="00804CDF">
      <w:pPr>
        <w:pStyle w:val="20"/>
        <w:tabs>
          <w:tab w:val="left" w:pos="1214"/>
        </w:tabs>
        <w:ind w:firstLine="567"/>
        <w:rPr>
          <w:sz w:val="28"/>
        </w:rPr>
      </w:pPr>
      <w:r>
        <w:rPr>
          <w:sz w:val="28"/>
        </w:rPr>
        <w:t>2</w:t>
      </w:r>
      <w:r w:rsidR="00804CDF">
        <w:rPr>
          <w:sz w:val="28"/>
        </w:rPr>
        <w:t xml:space="preserve">.2. </w:t>
      </w:r>
      <w:r w:rsidR="006774CF" w:rsidRPr="00C45F99">
        <w:rPr>
          <w:sz w:val="28"/>
        </w:rPr>
        <w:t xml:space="preserve">Настоящие Правила действуют на всей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 xml:space="preserve"> и являются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6774CF" w:rsidRPr="00C45F99" w:rsidRDefault="00BF00A0" w:rsidP="00804CDF">
      <w:pPr>
        <w:pStyle w:val="20"/>
        <w:shd w:val="clear" w:color="auto" w:fill="auto"/>
        <w:tabs>
          <w:tab w:val="left" w:pos="1214"/>
        </w:tabs>
        <w:ind w:firstLine="567"/>
        <w:rPr>
          <w:sz w:val="28"/>
        </w:rPr>
      </w:pPr>
      <w:r>
        <w:rPr>
          <w:sz w:val="28"/>
        </w:rPr>
        <w:t>2</w:t>
      </w:r>
      <w:r w:rsidR="00804CDF">
        <w:rPr>
          <w:sz w:val="28"/>
        </w:rPr>
        <w:t xml:space="preserve">.3. </w:t>
      </w:r>
      <w:r w:rsidR="006774CF" w:rsidRPr="00C45F99">
        <w:rPr>
          <w:sz w:val="28"/>
        </w:rPr>
        <w:t xml:space="preserve">Настоящие Правила не распространяются на отношения по созданию, содержанию и охране зеленых насаждений на садовых, огородных, дачных и приусадебных земельных участках, а также на земельных участках, занятых ботаническими садами, питомниками для выращивания посадочного материала, индивидуальной жилой застройкой (за исключением случаев осуществления градостроительной деятельности), личными подсобными хозяйствами, а также на отношения по охране лесов, расположенных на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>.</w:t>
      </w:r>
    </w:p>
    <w:p w:rsidR="004D5758" w:rsidRPr="00C45F99" w:rsidRDefault="00BF00A0" w:rsidP="00804CDF">
      <w:pPr>
        <w:pStyle w:val="20"/>
        <w:shd w:val="clear" w:color="auto" w:fill="auto"/>
        <w:tabs>
          <w:tab w:val="left" w:pos="1214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804CDF">
        <w:rPr>
          <w:sz w:val="28"/>
          <w:lang w:eastAsia="ru-RU" w:bidi="ru-RU"/>
        </w:rPr>
        <w:t xml:space="preserve">.4. </w:t>
      </w:r>
      <w:r w:rsidR="004D5758" w:rsidRPr="00C45F99">
        <w:rPr>
          <w:sz w:val="28"/>
          <w:lang w:eastAsia="ru-RU" w:bidi="ru-RU"/>
        </w:rPr>
        <w:t>Для целей настоящих Правил устанавливаются следующие основные понятия: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4D5758" w:rsidRPr="00C45F99" w:rsidRDefault="00362C74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вертикальное озеленение - озеленение пространства у вертикальных плоскостей зданий и сооружений, оград, арок, пергол, колонн, обелисков, вазонов и тому подобных элементов вьющимися, лазающими, ниспадающими растениями, способными принимать разнообразные формы в соответствии с поверхностью объектов, строением опорных конструкций в декоративных целях и для защиты от </w:t>
      </w:r>
      <w:r w:rsidRPr="00C45F99">
        <w:rPr>
          <w:sz w:val="28"/>
          <w:lang w:eastAsia="ru-RU" w:bidi="ru-RU"/>
        </w:rPr>
        <w:lastRenderedPageBreak/>
        <w:t>перегрева, шума, ветра</w:t>
      </w:r>
      <w:r w:rsidR="004D5758" w:rsidRPr="00C45F99">
        <w:rPr>
          <w:sz w:val="28"/>
          <w:lang w:eastAsia="ru-RU" w:bidi="ru-RU"/>
        </w:rPr>
        <w:t>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газон - </w:t>
      </w:r>
      <w:r w:rsidR="00ED42FA" w:rsidRPr="00C45F99">
        <w:rPr>
          <w:sz w:val="28"/>
          <w:lang w:eastAsia="ru-RU" w:bidi="ru-RU"/>
        </w:rPr>
        <w:t>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дерево - жизненная форма растений с единственной, отчетливо выраженной пряморастущей многолетней одревесневшей, сохраняющейся в течение всей жизни, разветвленной или неветвящейся главной осью - стволом;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зеленые зоны - территории, занятые зелеными насаждениями;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озелененная территория общего пользования - озелененная территория, которой беспрепятственно пользуется неограниченный круг лиц;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зеленые насаждения - древесно-кустарниковая и травянистая растительность естественного и искусственного происхождения на определенной территории;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зеленый фонд муниципального образования - совокупность зеленых зон, в том числе покрытых древесно-кустарниковой и травянистой растительностью территорий, в границах муниципального образования;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инвентаризация зеленых насаждений - процесс регистрации информации о количественной и качественной структуре зеленых насаждений на территории </w:t>
      </w:r>
      <w:r w:rsidR="00A8189F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с целью оптимизации ведения муниципального хозяйства на всех уровнях управления, эксплуатации и финансирования, а также отнесения данных насаждений к соответствующим категориям земель, охранному статусу и режиму содержания;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компенсационное озеленение 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 xml:space="preserve"> воспроизводство зеленых насаждений взамен уничтоженных или поврежденных;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компенсационная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кустарник - жизненная форма древесных растений, имеющая во взрослом состоянии несколько равноценных, образующихся от корня стволов, существующих бок о бок и сменяющих друг друга;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охрана насаждений озелененных территорий - система административно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правовых, организационно-хозяйственных, экономических, архитектурно</w:t>
      </w:r>
      <w:r w:rsidR="00E00EAC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планировочных и агротехнических мероприятий, направленных на сохранение, восстановление или улучшение выполнения зелеными насаждениями определенных функций;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повреждение зеленых насаждений - механическое, термическое, химическое или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насаждений вредными веществами, поджог и иное причинение вреда, не повлекшее прекращение роста;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порубочный билет - разрешительный документ, выданный уполномоченным </w:t>
      </w:r>
      <w:r w:rsidRPr="00C45F99">
        <w:rPr>
          <w:sz w:val="28"/>
          <w:lang w:eastAsia="ru-RU" w:bidi="ru-RU"/>
        </w:rPr>
        <w:lastRenderedPageBreak/>
        <w:t>органом местного самоуправления, предприятием, осуществляющим содержание зеленых насаждений на территории муниципального образования, дающий право на выполнение работ по вырубке, санитарной и формовочной обрезке зеленых насаждений или по их уничтожению</w:t>
      </w:r>
      <w:r w:rsidR="000209D8" w:rsidRPr="00C45F99">
        <w:rPr>
          <w:sz w:val="28"/>
          <w:lang w:eastAsia="ru-RU" w:bidi="ru-RU"/>
        </w:rPr>
        <w:t xml:space="preserve"> (удалению, сносу)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рекреационные зоны - специально выделяемые территории, предназначенные для организации мест отдыха населения и включающие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травяной покров - газон, естественная травяная растительность;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уничтожение зеленых насаждений - повреждение зеленых насаждений, повлекшее прекращение роста, вырубка зеленых насаждений, выкапывание зеленых насаждений, уничтожение растительного слоя газонов;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уполномоченные лица - должностные лица органов местного самоуправления, уполномоченные в соответствии с правовыми актами </w:t>
      </w:r>
      <w:r w:rsidR="000C4A90" w:rsidRPr="00C45F99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осуществлять функции по контролю за соблюдением правил на территории муниципального образования;</w:t>
      </w:r>
    </w:p>
    <w:p w:rsidR="004D5758" w:rsidRPr="00C45F99" w:rsidRDefault="004D5758" w:rsidP="00710D5C">
      <w:pPr>
        <w:pStyle w:val="20"/>
        <w:shd w:val="clear" w:color="auto" w:fill="auto"/>
        <w:ind w:firstLine="567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цветник - участок гео</w:t>
      </w:r>
      <w:r w:rsidR="00735530" w:rsidRPr="00C45F99">
        <w:rPr>
          <w:sz w:val="28"/>
          <w:lang w:eastAsia="ru-RU" w:bidi="ru-RU"/>
        </w:rPr>
        <w:t>метрической или свободной формы</w:t>
      </w:r>
      <w:r w:rsidRPr="00C45F99">
        <w:rPr>
          <w:sz w:val="28"/>
          <w:lang w:eastAsia="ru-RU" w:bidi="ru-RU"/>
        </w:rPr>
        <w:t xml:space="preserve"> </w:t>
      </w:r>
      <w:r w:rsidR="00735530" w:rsidRPr="00C45F99">
        <w:rPr>
          <w:sz w:val="28"/>
          <w:lang w:eastAsia="ru-RU" w:bidi="ru-RU"/>
        </w:rPr>
        <w:t>с высаженными одно-, дву- или многолетними цветочными растениями</w:t>
      </w:r>
      <w:r w:rsidR="00F74F8A" w:rsidRPr="00C45F99">
        <w:rPr>
          <w:sz w:val="28"/>
          <w:lang w:eastAsia="ru-RU" w:bidi="ru-RU"/>
        </w:rPr>
        <w:t>;</w:t>
      </w:r>
    </w:p>
    <w:p w:rsidR="00F74F8A" w:rsidRPr="00C45F99" w:rsidRDefault="00F74F8A" w:rsidP="000560E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D5758" w:rsidRPr="00C45F99" w:rsidRDefault="00BF00A0" w:rsidP="00804CDF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804CDF">
        <w:rPr>
          <w:sz w:val="28"/>
          <w:lang w:eastAsia="ru-RU" w:bidi="ru-RU"/>
        </w:rPr>
        <w:t xml:space="preserve">.5. </w:t>
      </w:r>
      <w:r w:rsidR="004D5758" w:rsidRPr="00C45F99">
        <w:rPr>
          <w:sz w:val="28"/>
          <w:lang w:eastAsia="ru-RU" w:bidi="ru-RU"/>
        </w:rPr>
        <w:t xml:space="preserve">Местоположение и границы озелененных территорий определяются генеральным планом </w:t>
      </w:r>
      <w:r w:rsidR="00735530" w:rsidRPr="00C45F99">
        <w:rPr>
          <w:sz w:val="28"/>
          <w:lang w:eastAsia="ru-RU" w:bidi="ru-RU"/>
        </w:rPr>
        <w:t>муниципального образования</w:t>
      </w:r>
      <w:r w:rsidR="004D5758" w:rsidRPr="00C45F99">
        <w:rPr>
          <w:sz w:val="28"/>
          <w:lang w:eastAsia="ru-RU" w:bidi="ru-RU"/>
        </w:rPr>
        <w:t xml:space="preserve">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4D5758" w:rsidRPr="00C45F99" w:rsidRDefault="00BF00A0" w:rsidP="00664161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804CDF">
        <w:rPr>
          <w:sz w:val="28"/>
          <w:lang w:eastAsia="ru-RU" w:bidi="ru-RU"/>
        </w:rPr>
        <w:t xml:space="preserve">.6. </w:t>
      </w:r>
      <w:r w:rsidR="004D5758" w:rsidRPr="00C45F99">
        <w:rPr>
          <w:sz w:val="28"/>
          <w:lang w:eastAsia="ru-RU" w:bidi="ru-RU"/>
        </w:rPr>
        <w:t>Новое строительство, осуществляющееся на объектах, находящихся на территории муниципального образования, включает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муниципального образования.</w:t>
      </w:r>
    </w:p>
    <w:p w:rsidR="004D5758" w:rsidRPr="00C45F99" w:rsidRDefault="00BF00A0" w:rsidP="00664161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664161">
        <w:rPr>
          <w:sz w:val="28"/>
          <w:lang w:eastAsia="ru-RU" w:bidi="ru-RU"/>
        </w:rPr>
        <w:t xml:space="preserve">.7. </w:t>
      </w:r>
      <w:r w:rsidR="004D5758" w:rsidRPr="00C45F99">
        <w:rPr>
          <w:sz w:val="28"/>
          <w:lang w:eastAsia="ru-RU" w:bidi="ru-RU"/>
        </w:rPr>
        <w:t>Реконструкция объектов на территории муниципального образования включает комплекс работ, предусматривающих полную или частичную замену всех компонентов зеленых насаждений (деревьев, кустарников, газонов, цветников) и элементов благоустройства.</w:t>
      </w:r>
    </w:p>
    <w:p w:rsidR="00141490" w:rsidRPr="00C45F99" w:rsidRDefault="00780CA4" w:rsidP="00780CA4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2.8. </w:t>
      </w:r>
      <w:r w:rsidR="004D5758" w:rsidRPr="00C45F99">
        <w:rPr>
          <w:sz w:val="28"/>
          <w:lang w:eastAsia="ru-RU" w:bidi="ru-RU"/>
        </w:rPr>
        <w:t>Реставрация на территориях памятников садово-паркового искусства производится с целью их сохранения и восстановления в соответствии с правилами и проектом реставрации.</w:t>
      </w:r>
    </w:p>
    <w:p w:rsidR="004D5758" w:rsidRPr="00C45F99" w:rsidRDefault="00780CA4" w:rsidP="00780CA4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2.9. </w:t>
      </w:r>
      <w:r w:rsidR="004D5758" w:rsidRPr="00C45F99">
        <w:rPr>
          <w:sz w:val="28"/>
          <w:lang w:eastAsia="ru-RU" w:bidi="ru-RU"/>
        </w:rPr>
        <w:t xml:space="preserve">Капитальный ремонт объектов на территории муниципального образования </w:t>
      </w:r>
      <w:r w:rsidR="004D5758" w:rsidRPr="00C45F99">
        <w:rPr>
          <w:sz w:val="28"/>
          <w:lang w:eastAsia="ru-RU" w:bidi="ru-RU"/>
        </w:rPr>
        <w:lastRenderedPageBreak/>
        <w:t>включает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- 5 - 10 лет, по отдельным видам работ межремонтные сроки могут быть сокращены до 3 - 5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4D5758" w:rsidRPr="00C45F99" w:rsidRDefault="004D5758" w:rsidP="000560E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Капитальный ремонт проводится без изменения планировочной структуры территории и (или) объекта.</w:t>
      </w:r>
    </w:p>
    <w:p w:rsidR="004D5758" w:rsidRPr="00C45F99" w:rsidRDefault="004D5758" w:rsidP="000560E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При капитальном ремонте зеленых насаждений должны проводиться следующие работы: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валка сухих, аварийных и потерявших декоративный вид деревьев и кустарников с корчевкой пней;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устройство газонов с подсыпкой растительной земли и посевом газонных трав;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восстановление и ремонт садовых дорожек с заменой верхнего покрытия и (или) основания, установкой ограждений;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демонтаж и монтаж поливной сети с заменой труб;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устройство, восстановление и ремонт оград, изгородей, подпорных стенок, лестниц, беседок, раковин, скамеек, урн;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перекладка и установка нового бордюрного камня, восстановление водоотвода;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санитарная обрезка растений, удаление поросли, очистка стволов от дикорастущих лиан, стрижка и кронирование живой изгороди, лечение ран;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выкапывание, очистка, сортировка луковиц, клубнелуковиц, корневищ;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ремонт детских площадок, садово-паркового инвентаря, парников, теплиц, оранжерей, в т.ч. столярные, стекольные и печные работы;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изготовление отдельных остекленных рам для теплиц и парников.</w:t>
      </w:r>
    </w:p>
    <w:p w:rsidR="00CE3F08" w:rsidRPr="00C45F99" w:rsidRDefault="004D5758" w:rsidP="000560E0">
      <w:pPr>
        <w:pStyle w:val="20"/>
        <w:shd w:val="clear" w:color="auto" w:fill="auto"/>
        <w:ind w:firstLine="567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Все работы по новому строительству, реконструкции, реставрации и капитальному ремонту существующих озелененных территорий, а также комплексному озеленению должны производиться по разработанной государственными, муниципальными или частными специализированными проектными (проектно-сметными) организациями проектной документации, согласованной и утвержденной в установленном порядке.</w:t>
      </w:r>
    </w:p>
    <w:p w:rsidR="004D5758" w:rsidRPr="00C45F99" w:rsidRDefault="00780CA4" w:rsidP="00780CA4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  <w:lang w:eastAsia="ru-RU" w:bidi="ru-RU"/>
        </w:rPr>
        <w:t xml:space="preserve">2.10. </w:t>
      </w:r>
      <w:r w:rsidR="004D5758"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="004D5758" w:rsidRPr="00C45F99">
        <w:rPr>
          <w:sz w:val="28"/>
          <w:lang w:eastAsia="ru-RU" w:bidi="ru-RU"/>
        </w:rPr>
        <w:t xml:space="preserve"> на территории муниципального образования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 </w:t>
      </w:r>
      <w:r w:rsidR="004D5758" w:rsidRPr="00C45F99">
        <w:rPr>
          <w:sz w:val="28"/>
          <w:lang w:eastAsia="ru-RU" w:bidi="ru-RU"/>
        </w:rPr>
        <w:lastRenderedPageBreak/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="004D5758" w:rsidRPr="00C45F99">
        <w:rPr>
          <w:sz w:val="28"/>
          <w:lang w:eastAsia="ru-RU" w:bidi="ru-RU"/>
        </w:rPr>
        <w:t xml:space="preserve"> на территории муниципального образования, включает: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текущий ремонт;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работы по уходу за деревьями и кустарниками - обрезка, рыхление почвы, удаление сорной растительности, полив, удобрение и борьба с </w:t>
      </w:r>
      <w:proofErr w:type="spellStart"/>
      <w:r w:rsidRPr="00C45F99">
        <w:rPr>
          <w:sz w:val="28"/>
          <w:lang w:eastAsia="ru-RU" w:bidi="ru-RU"/>
        </w:rPr>
        <w:t>хлорозными</w:t>
      </w:r>
      <w:proofErr w:type="spellEnd"/>
      <w:r w:rsidRPr="00C45F99">
        <w:rPr>
          <w:sz w:val="28"/>
          <w:lang w:eastAsia="ru-RU" w:bidi="ru-RU"/>
        </w:rPr>
        <w:t xml:space="preserve"> явлениями, защита растений от вредителей и болезней, утепление теплолюбивых пород, связывание и развязывание кустарников, подверженных </w:t>
      </w:r>
      <w:proofErr w:type="spellStart"/>
      <w:r w:rsidRPr="00C45F99">
        <w:rPr>
          <w:sz w:val="28"/>
          <w:lang w:eastAsia="ru-RU" w:bidi="ru-RU"/>
        </w:rPr>
        <w:t>снего</w:t>
      </w:r>
      <w:proofErr w:type="spellEnd"/>
      <w:r w:rsidRPr="00C45F99">
        <w:rPr>
          <w:sz w:val="28"/>
          <w:lang w:eastAsia="ru-RU" w:bidi="ru-RU"/>
        </w:rPr>
        <w:t>- и ледоломам, защита растений от солнечных ожогов, лечение дупел и ран на деревьях, удаление поросли, усохших и аварийных растений, очистка территории от мусора;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работы по уходу за газонами - стрижка, скарификация, землевание, аэрация, полив, подкормка, удаление сорняков, борьба с вредителями и болезнями, уборка мусора;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поднятие и укладку металлических решеток на лунках деревьев; прочистку и промывку газонного борта;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ограждение скверов и садов;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подметания;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удаления снега;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посыпки песком дорожек, расстановки и перемещение диванов, скамеек,</w:t>
      </w:r>
    </w:p>
    <w:p w:rsidR="004D5758" w:rsidRPr="00C45F99" w:rsidRDefault="004D5758" w:rsidP="004D5758">
      <w:pPr>
        <w:pStyle w:val="20"/>
        <w:shd w:val="clear" w:color="auto" w:fill="auto"/>
        <w:ind w:firstLine="0"/>
        <w:rPr>
          <w:sz w:val="28"/>
        </w:rPr>
      </w:pPr>
      <w:r w:rsidRPr="00C45F99">
        <w:rPr>
          <w:sz w:val="28"/>
          <w:lang w:eastAsia="ru-RU" w:bidi="ru-RU"/>
        </w:rPr>
        <w:t>урн;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работы по уходу за детскими площадками, песочницами;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промывку полированных и мраморных поверхностей, пьедесталов, барельефов;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работы по уходу за цветниками - рыхление почвы, борьба с сорной растительностью, полив, подкормка, защита растений от вредителей и болезней, </w:t>
      </w:r>
      <w:proofErr w:type="spellStart"/>
      <w:r w:rsidRPr="00C45F99">
        <w:rPr>
          <w:sz w:val="28"/>
          <w:lang w:eastAsia="ru-RU" w:bidi="ru-RU"/>
        </w:rPr>
        <w:t>прищипывание</w:t>
      </w:r>
      <w:proofErr w:type="spellEnd"/>
      <w:r w:rsidRPr="00C45F99">
        <w:rPr>
          <w:sz w:val="28"/>
          <w:lang w:eastAsia="ru-RU" w:bidi="ru-RU"/>
        </w:rPr>
        <w:t xml:space="preserve">, удаление отмерших побегов, листьев, отцветших цветков и соцветий, надземной части растений с </w:t>
      </w:r>
      <w:proofErr w:type="spellStart"/>
      <w:r w:rsidRPr="00C45F99">
        <w:rPr>
          <w:sz w:val="28"/>
          <w:lang w:eastAsia="ru-RU" w:bidi="ru-RU"/>
        </w:rPr>
        <w:t>незимующими</w:t>
      </w:r>
      <w:proofErr w:type="spellEnd"/>
      <w:r w:rsidRPr="00C45F99">
        <w:rPr>
          <w:sz w:val="28"/>
          <w:lang w:eastAsia="ru-RU" w:bidi="ru-RU"/>
        </w:rPr>
        <w:t xml:space="preserve"> побегами, укрытие растений на зиму, ремонт, уборка мусора;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работы по уходу за цветочными вазами.</w:t>
      </w:r>
    </w:p>
    <w:p w:rsidR="004D5758" w:rsidRPr="00C45F99" w:rsidRDefault="00780CA4" w:rsidP="00780CA4">
      <w:pPr>
        <w:pStyle w:val="20"/>
        <w:shd w:val="clear" w:color="auto" w:fill="auto"/>
        <w:tabs>
          <w:tab w:val="left" w:pos="126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2.11. </w:t>
      </w:r>
      <w:r w:rsidR="004D5758"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="004D5758" w:rsidRPr="00C45F99">
        <w:rPr>
          <w:sz w:val="28"/>
          <w:lang w:eastAsia="ru-RU" w:bidi="ru-RU"/>
        </w:rPr>
        <w:t xml:space="preserve"> на территории муниципального образования, включая текущий ремонт, производится в соответствии с производственно</w:t>
      </w:r>
      <w:r w:rsidR="00B67739" w:rsidRPr="00C45F99">
        <w:rPr>
          <w:sz w:val="28"/>
          <w:lang w:eastAsia="ru-RU" w:bidi="ru-RU"/>
        </w:rPr>
        <w:t>-</w:t>
      </w:r>
      <w:r w:rsidR="004D5758" w:rsidRPr="00C45F99">
        <w:rPr>
          <w:sz w:val="28"/>
          <w:lang w:eastAsia="ru-RU" w:bidi="ru-RU"/>
        </w:rPr>
        <w:t>технологическим регламентом.</w:t>
      </w:r>
    </w:p>
    <w:p w:rsidR="00B67739" w:rsidRPr="00C45F99" w:rsidRDefault="00780CA4" w:rsidP="00780CA4">
      <w:pPr>
        <w:pStyle w:val="20"/>
        <w:shd w:val="clear" w:color="auto" w:fill="auto"/>
        <w:tabs>
          <w:tab w:val="left" w:pos="126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2.12. </w:t>
      </w:r>
      <w:r w:rsidR="004D5758" w:rsidRPr="00C45F99">
        <w:rPr>
          <w:sz w:val="28"/>
          <w:lang w:eastAsia="ru-RU" w:bidi="ru-RU"/>
        </w:rPr>
        <w:t>Объекты зеленого фонда классифицируются на:</w:t>
      </w:r>
    </w:p>
    <w:p w:rsidR="004D5758" w:rsidRPr="00C45F99" w:rsidRDefault="00B67739" w:rsidP="00780CA4">
      <w:pPr>
        <w:pStyle w:val="20"/>
        <w:shd w:val="clear" w:color="auto" w:fill="auto"/>
        <w:tabs>
          <w:tab w:val="left" w:pos="950"/>
        </w:tabs>
        <w:spacing w:line="260" w:lineRule="exact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- </w:t>
      </w:r>
      <w:r w:rsidR="004D5758" w:rsidRPr="00C45F99">
        <w:rPr>
          <w:sz w:val="28"/>
          <w:lang w:eastAsia="ru-RU" w:bidi="ru-RU"/>
        </w:rPr>
        <w:t>территории общего пользования (городские парки, скверы, бульвары и</w:t>
      </w:r>
      <w:r w:rsidRPr="00C45F99">
        <w:rPr>
          <w:sz w:val="28"/>
          <w:lang w:eastAsia="ru-RU" w:bidi="ru-RU"/>
        </w:rPr>
        <w:t xml:space="preserve"> </w:t>
      </w:r>
      <w:r w:rsidR="004D5758" w:rsidRPr="00C45F99">
        <w:rPr>
          <w:sz w:val="28"/>
          <w:lang w:eastAsia="ru-RU" w:bidi="ru-RU"/>
        </w:rPr>
        <w:t>т.д.);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территории ограниченного пользования (территории общественных и жилых зданий, школ, детских садов, спортивных комплексов, лечебных учреждений, промышленных предприятий и т.д.);</w:t>
      </w:r>
    </w:p>
    <w:p w:rsidR="00844289" w:rsidRPr="00C45F99" w:rsidRDefault="00844289" w:rsidP="00780CA4">
      <w:pPr>
        <w:pStyle w:val="20"/>
        <w:shd w:val="clear" w:color="auto" w:fill="auto"/>
        <w:spacing w:line="322" w:lineRule="exact"/>
        <w:ind w:firstLine="567"/>
        <w:rPr>
          <w:sz w:val="28"/>
        </w:rPr>
      </w:pPr>
      <w:r w:rsidRPr="00C45F99">
        <w:rPr>
          <w:sz w:val="28"/>
        </w:rPr>
        <w:t>- территории специального назначения (улицы и дороги, санитарно</w:t>
      </w:r>
      <w:r w:rsidR="00B67739" w:rsidRPr="00C45F99">
        <w:rPr>
          <w:sz w:val="28"/>
        </w:rPr>
        <w:t>-</w:t>
      </w:r>
      <w:r w:rsidRPr="00C45F99">
        <w:rPr>
          <w:sz w:val="28"/>
        </w:rPr>
        <w:t>защитные и охранные зоны, ботанические и зоологические сады, кладбища и т.д.);</w:t>
      </w:r>
    </w:p>
    <w:p w:rsidR="00844289" w:rsidRPr="00C45F99" w:rsidRDefault="00844289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 зависимости от отношения к собственности, функционального назначения, режима пользования и способа хозяйствования объекты зеленого фонда подразделяются на следующие категории: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567"/>
        <w:rPr>
          <w:sz w:val="28"/>
        </w:rPr>
      </w:pPr>
      <w:r w:rsidRPr="00C45F99">
        <w:rPr>
          <w:sz w:val="28"/>
        </w:rPr>
        <w:t>категория - насаждения общего пользования, имеющие особое рекреационное значение (сады, скверы, зеленые насаждения вдоль улиц, набережных), особо охраняемые территории;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567"/>
        <w:rPr>
          <w:sz w:val="28"/>
        </w:rPr>
      </w:pPr>
      <w:r w:rsidRPr="00C45F99">
        <w:rPr>
          <w:sz w:val="28"/>
        </w:rPr>
        <w:t>категория - объекты озеленения внутриквартальных жилых застроек;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567"/>
        <w:rPr>
          <w:sz w:val="28"/>
        </w:rPr>
      </w:pPr>
      <w:r w:rsidRPr="00C45F99">
        <w:rPr>
          <w:sz w:val="28"/>
        </w:rPr>
        <w:t>категория - объекты озеленения частных жилых застроек;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567"/>
        <w:rPr>
          <w:sz w:val="28"/>
        </w:rPr>
      </w:pPr>
      <w:r w:rsidRPr="00C45F99">
        <w:rPr>
          <w:sz w:val="28"/>
        </w:rPr>
        <w:lastRenderedPageBreak/>
        <w:t>категория - объекты озеленения территорий ведомств, предприятий, учреждений, организаций и других владельцев или арендаторов земельных участков и собственников земельных участков, землепользователей и землевладельцев;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ind w:firstLine="567"/>
        <w:rPr>
          <w:sz w:val="28"/>
        </w:rPr>
      </w:pPr>
      <w:r w:rsidRPr="00C45F99">
        <w:rPr>
          <w:sz w:val="28"/>
        </w:rPr>
        <w:t xml:space="preserve">категория - санитарно-защитные, </w:t>
      </w:r>
      <w:proofErr w:type="spellStart"/>
      <w:r w:rsidRPr="00C45F99">
        <w:rPr>
          <w:sz w:val="28"/>
        </w:rPr>
        <w:t>водоохранные</w:t>
      </w:r>
      <w:proofErr w:type="spellEnd"/>
      <w:r w:rsidRPr="00C45F99">
        <w:rPr>
          <w:sz w:val="28"/>
        </w:rPr>
        <w:t>, защитно</w:t>
      </w:r>
      <w:r w:rsidR="00B67739" w:rsidRPr="00C45F99">
        <w:rPr>
          <w:sz w:val="28"/>
        </w:rPr>
        <w:t>-</w:t>
      </w:r>
      <w:r w:rsidRPr="00C45F99">
        <w:rPr>
          <w:sz w:val="28"/>
        </w:rPr>
        <w:t xml:space="preserve">мелиоративные зоны, насаждения вдоль железных дорог, кладбищ, озелененные территории специального назначения: питомники, цветочные хозяйства, коллективные сады, территории, попадающие под действие Федерального закона </w:t>
      </w:r>
      <w:r w:rsidR="00392FC4" w:rsidRPr="00C45F99">
        <w:rPr>
          <w:sz w:val="28"/>
        </w:rPr>
        <w:t>«</w:t>
      </w:r>
      <w:r w:rsidRPr="00C45F99">
        <w:rPr>
          <w:sz w:val="28"/>
        </w:rPr>
        <w:t>Об особо охраняемых природных территориях</w:t>
      </w:r>
      <w:r w:rsidR="00392FC4" w:rsidRPr="00C45F99">
        <w:rPr>
          <w:sz w:val="28"/>
        </w:rPr>
        <w:t>»</w:t>
      </w:r>
      <w:r w:rsidRPr="00C45F99">
        <w:rPr>
          <w:sz w:val="28"/>
        </w:rPr>
        <w:t>.</w:t>
      </w:r>
    </w:p>
    <w:p w:rsidR="00844289" w:rsidRPr="00C45F99" w:rsidRDefault="00844289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Зеленые насаждения выполняют природоохранные, структурно</w:t>
      </w:r>
      <w:r w:rsidR="00392FC4" w:rsidRPr="00C45F99">
        <w:rPr>
          <w:sz w:val="28"/>
        </w:rPr>
        <w:t>-</w:t>
      </w:r>
      <w:r w:rsidRPr="00C45F99">
        <w:rPr>
          <w:sz w:val="28"/>
        </w:rPr>
        <w:t xml:space="preserve">планировочные, декоративно-художественные, </w:t>
      </w:r>
      <w:proofErr w:type="spellStart"/>
      <w:r w:rsidRPr="00C45F99">
        <w:rPr>
          <w:sz w:val="28"/>
        </w:rPr>
        <w:t>средоформирующие</w:t>
      </w:r>
      <w:proofErr w:type="spellEnd"/>
      <w:r w:rsidRPr="00C45F99">
        <w:rPr>
          <w:sz w:val="28"/>
        </w:rPr>
        <w:t>, защитные и рекреационные функции, являясь составной частью территории природного комплекса и зеленого фонда муниципального образования.</w:t>
      </w:r>
    </w:p>
    <w:p w:rsidR="00844289" w:rsidRPr="00C45F99" w:rsidRDefault="00780CA4" w:rsidP="00780CA4">
      <w:pPr>
        <w:pStyle w:val="20"/>
        <w:shd w:val="clear" w:color="auto" w:fill="auto"/>
        <w:tabs>
          <w:tab w:val="left" w:pos="1352"/>
        </w:tabs>
        <w:ind w:firstLine="567"/>
        <w:rPr>
          <w:sz w:val="28"/>
        </w:rPr>
      </w:pPr>
      <w:r>
        <w:rPr>
          <w:sz w:val="28"/>
        </w:rPr>
        <w:t xml:space="preserve">2.13. </w:t>
      </w:r>
      <w:r w:rsidR="00844289" w:rsidRPr="00C45F99">
        <w:rPr>
          <w:sz w:val="28"/>
        </w:rPr>
        <w:t>Ответственность по капитальному ремонту, а также по содержанию и сохранности зеленых насаждений возлагается:</w:t>
      </w:r>
    </w:p>
    <w:p w:rsidR="00844289" w:rsidRPr="00C45F99" w:rsidRDefault="00780CA4" w:rsidP="00780CA4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2.13.1. </w:t>
      </w:r>
      <w:r w:rsidR="00844289" w:rsidRPr="00C45F99">
        <w:rPr>
          <w:sz w:val="28"/>
        </w:rPr>
        <w:t>На территориях общего пользования - на администрацию муниципального образования.</w:t>
      </w:r>
    </w:p>
    <w:p w:rsidR="00844289" w:rsidRPr="00C45F99" w:rsidRDefault="00780CA4" w:rsidP="00780CA4">
      <w:pPr>
        <w:pStyle w:val="20"/>
        <w:shd w:val="clear" w:color="auto" w:fill="auto"/>
        <w:spacing w:after="282"/>
        <w:ind w:firstLine="567"/>
        <w:rPr>
          <w:sz w:val="28"/>
        </w:rPr>
      </w:pPr>
      <w:r>
        <w:rPr>
          <w:sz w:val="28"/>
        </w:rPr>
        <w:t xml:space="preserve">2.13.2. </w:t>
      </w:r>
      <w:r w:rsidR="00844289" w:rsidRPr="00C45F99">
        <w:rPr>
          <w:sz w:val="28"/>
        </w:rPr>
        <w:t>На земельных участках, находящихся в муниципальной собственности и пе</w:t>
      </w:r>
      <w:r w:rsidR="00392FC4" w:rsidRPr="00C45F99">
        <w:rPr>
          <w:sz w:val="28"/>
        </w:rPr>
        <w:t>реданных в аренду (пользование)</w:t>
      </w:r>
      <w:r w:rsidR="00844289" w:rsidRPr="00C45F99">
        <w:rPr>
          <w:sz w:val="28"/>
        </w:rPr>
        <w:t xml:space="preserve"> - на пользователей указанных земельных участков.</w:t>
      </w:r>
    </w:p>
    <w:p w:rsidR="00844289" w:rsidRPr="00404454" w:rsidRDefault="00404454" w:rsidP="0040445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5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4289" w:rsidRPr="00404454">
        <w:rPr>
          <w:rFonts w:ascii="Times New Roman" w:hAnsi="Times New Roman" w:cs="Times New Roman"/>
          <w:b/>
          <w:sz w:val="28"/>
          <w:szCs w:val="28"/>
        </w:rPr>
        <w:t>Создание зеленых насаждений.</w:t>
      </w:r>
    </w:p>
    <w:p w:rsidR="00844289" w:rsidRPr="00780CA4" w:rsidRDefault="00404454" w:rsidP="004044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44289" w:rsidRPr="00780CA4">
        <w:rPr>
          <w:rFonts w:ascii="Times New Roman" w:hAnsi="Times New Roman" w:cs="Times New Roman"/>
          <w:sz w:val="28"/>
          <w:szCs w:val="28"/>
        </w:rPr>
        <w:t>Посадка деревьев и кустарников, а также реконструкция существующих зеленых насаждений проводится на основании разработанных рабочих проектов, согласованных с администрацией муниципального образования, пользователем территории при строгом соблюдении агротехнических и инженерных норм.</w:t>
      </w:r>
    </w:p>
    <w:p w:rsidR="00844289" w:rsidRPr="00C45F99" w:rsidRDefault="00404454" w:rsidP="00404454">
      <w:pPr>
        <w:pStyle w:val="20"/>
        <w:shd w:val="clear" w:color="auto" w:fill="auto"/>
        <w:tabs>
          <w:tab w:val="left" w:pos="1436"/>
        </w:tabs>
        <w:ind w:firstLine="567"/>
        <w:rPr>
          <w:sz w:val="28"/>
        </w:rPr>
      </w:pPr>
      <w:r>
        <w:rPr>
          <w:sz w:val="28"/>
        </w:rPr>
        <w:t xml:space="preserve">3.1.1. </w:t>
      </w:r>
      <w:r w:rsidR="00844289" w:rsidRPr="00C45F99">
        <w:rPr>
          <w:sz w:val="28"/>
        </w:rPr>
        <w:t>Подготовка посадочных мест:</w:t>
      </w:r>
    </w:p>
    <w:p w:rsidR="004D5758" w:rsidRPr="00C45F99" w:rsidRDefault="00844289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Посадочные работы во всех случаях должны предусматривать заблаговременную подготовку ям и траншей. 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После выкопки ям и траншей стенки и дно выравнивают и зачищают, рядом складывают запас земли для засыпки корневой системы. Траншеи под живую изгородь засыпают растительной землей на 3/4 объема, остальная земля складируется рядом.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0,3-0,4 м. Заполняют их хорошо удобренной рыхлой растительной землей с добавлением перегноя или компоста (до 30%). При невозможности посадки лиан в грунт (близость подземных коммуникаций, подвалов и пр.) следует сделать специальные ящики с отверстиями для стока воды.</w:t>
      </w:r>
    </w:p>
    <w:p w:rsidR="00D81790" w:rsidRPr="00C45F99" w:rsidRDefault="00404454" w:rsidP="00404454">
      <w:pPr>
        <w:pStyle w:val="20"/>
        <w:shd w:val="clear" w:color="auto" w:fill="auto"/>
        <w:tabs>
          <w:tab w:val="left" w:pos="1476"/>
        </w:tabs>
        <w:ind w:firstLine="567"/>
        <w:rPr>
          <w:sz w:val="28"/>
        </w:rPr>
      </w:pPr>
      <w:r>
        <w:rPr>
          <w:sz w:val="28"/>
        </w:rPr>
        <w:t xml:space="preserve">3.1.2. </w:t>
      </w:r>
      <w:r w:rsidR="00D81790" w:rsidRPr="00C45F99">
        <w:rPr>
          <w:sz w:val="28"/>
        </w:rPr>
        <w:t>Требования к посадочному материалу: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Посадочный материал из питомников должен отвечать требованиям по качеству и параметрам, установленным государственным стандартом </w:t>
      </w:r>
      <w:r w:rsidRPr="00C45F99">
        <w:rPr>
          <w:rStyle w:val="21"/>
          <w:color w:val="auto"/>
          <w:sz w:val="28"/>
        </w:rPr>
        <w:t>(приложения 1-4).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Виды растений, рекомендованные для использования в насаждениях различных категорий на территории муниципального образования</w:t>
      </w:r>
      <w:r w:rsidR="00CD4666" w:rsidRPr="00C45F99">
        <w:rPr>
          <w:sz w:val="28"/>
        </w:rPr>
        <w:t>,</w:t>
      </w:r>
      <w:r w:rsidRPr="00C45F99">
        <w:rPr>
          <w:sz w:val="28"/>
        </w:rPr>
        <w:t xml:space="preserve"> указаны в </w:t>
      </w:r>
      <w:r w:rsidRPr="00C45F99">
        <w:rPr>
          <w:rStyle w:val="21"/>
          <w:color w:val="auto"/>
          <w:sz w:val="28"/>
        </w:rPr>
        <w:t>приложении 5.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lastRenderedPageBreak/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D81790" w:rsidRPr="00C45F99" w:rsidRDefault="00404454" w:rsidP="00404454">
      <w:pPr>
        <w:pStyle w:val="20"/>
        <w:shd w:val="clear" w:color="auto" w:fill="auto"/>
        <w:tabs>
          <w:tab w:val="left" w:pos="1476"/>
        </w:tabs>
        <w:ind w:firstLine="567"/>
        <w:rPr>
          <w:sz w:val="28"/>
        </w:rPr>
      </w:pPr>
      <w:r>
        <w:rPr>
          <w:sz w:val="28"/>
        </w:rPr>
        <w:t xml:space="preserve">3.1.3. </w:t>
      </w:r>
      <w:r w:rsidR="00D81790" w:rsidRPr="00C45F99">
        <w:rPr>
          <w:sz w:val="28"/>
        </w:rPr>
        <w:t>Посадка деревьев и кустарников: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Наиболее оптимальное время посадки растений являются весна и осень, когда растения находятся в естественном </w:t>
      </w:r>
      <w:proofErr w:type="spellStart"/>
      <w:r w:rsidRPr="00C45F99">
        <w:rPr>
          <w:sz w:val="28"/>
        </w:rPr>
        <w:t>обезлиственном</w:t>
      </w:r>
      <w:proofErr w:type="spellEnd"/>
      <w:r w:rsidRPr="00C45F99">
        <w:rPr>
          <w:sz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Осенние посадки следует проводить с момента опадения листьев до устойчивых заморозков.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Хвойные породы лучше переносят пересадку в ранневесеннее время (март-начало апреля) и осеннее (октябрь-первая половина ноября).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503DDC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Деревья и кустарники следует высаживать в соответствии с существующими в строительстве правилами и нормами</w:t>
      </w:r>
      <w:r w:rsidR="00503DDC" w:rsidRPr="00C45F99">
        <w:rPr>
          <w:sz w:val="28"/>
        </w:rPr>
        <w:t>.</w:t>
      </w:r>
    </w:p>
    <w:p w:rsidR="00AA1640" w:rsidRPr="00C45F99" w:rsidRDefault="00AA1640" w:rsidP="00404454">
      <w:pPr>
        <w:pStyle w:val="20"/>
        <w:shd w:val="clear" w:color="auto" w:fill="auto"/>
        <w:ind w:firstLine="567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AA1640" w:rsidRPr="00C45F99" w:rsidRDefault="00404454" w:rsidP="00404454">
      <w:pPr>
        <w:widowControl w:val="0"/>
        <w:tabs>
          <w:tab w:val="left" w:pos="1310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3.2. 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AA1640" w:rsidRPr="00C45F99" w:rsidRDefault="00404454" w:rsidP="00404454">
      <w:pPr>
        <w:widowControl w:val="0"/>
        <w:tabs>
          <w:tab w:val="left" w:pos="1310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3.3. 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Приемка работ по озеленению территорий муниципального образования производится в соответствии со </w:t>
      </w:r>
      <w:r w:rsidR="00C03D15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Сводом правил СП 82.13330.2016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AA1640" w:rsidRPr="00C45F99" w:rsidRDefault="00404454" w:rsidP="00404454">
      <w:pPr>
        <w:widowControl w:val="0"/>
        <w:tabs>
          <w:tab w:val="left" w:pos="1210"/>
        </w:tabs>
        <w:spacing w:after="282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3.4. 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Все работы по новому строительству, реконструкции, капитальному ремонту, связанные с разрытием организацией строительной площадки для проведения работ, могут производиться только после получения подрядной организацией ордера на производство земельных и строительных работ подготовленного периода, в порядке, установленном и утвержденном органами местного самоуправления.</w:t>
      </w:r>
    </w:p>
    <w:p w:rsidR="00AA1640" w:rsidRPr="00404454" w:rsidRDefault="00404454" w:rsidP="0040445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0445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4. </w:t>
      </w:r>
      <w:r w:rsidR="00AA1640" w:rsidRPr="00404454">
        <w:rPr>
          <w:rFonts w:ascii="Times New Roman" w:hAnsi="Times New Roman" w:cs="Times New Roman"/>
          <w:b/>
          <w:sz w:val="28"/>
          <w:szCs w:val="28"/>
          <w:lang w:bidi="ru-RU"/>
        </w:rPr>
        <w:t>Охрана зеленых насаждений.</w:t>
      </w:r>
    </w:p>
    <w:p w:rsidR="00AA1640" w:rsidRPr="00404454" w:rsidRDefault="00AA1640" w:rsidP="004044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4454">
        <w:rPr>
          <w:rFonts w:ascii="Times New Roman" w:hAnsi="Times New Roman" w:cs="Times New Roman"/>
          <w:sz w:val="28"/>
          <w:szCs w:val="28"/>
          <w:lang w:bidi="ru-RU"/>
        </w:rPr>
        <w:t>Отношения в сфере охраны зеленых насаждений в муниципальном образовании регулируются настоящими Правилами и распространяются:</w:t>
      </w:r>
    </w:p>
    <w:p w:rsidR="00AA1640" w:rsidRPr="00C45F99" w:rsidRDefault="00AA1640" w:rsidP="00404454">
      <w:pPr>
        <w:widowControl w:val="0"/>
        <w:numPr>
          <w:ilvl w:val="0"/>
          <w:numId w:val="2"/>
        </w:numPr>
        <w:tabs>
          <w:tab w:val="left" w:pos="91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на отношения в сфере охраны зеленых насаждений, расположенных на землях муниципального образования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объектов;</w:t>
      </w:r>
    </w:p>
    <w:p w:rsidR="00AA1640" w:rsidRPr="00C45F99" w:rsidRDefault="00AA1640" w:rsidP="00404454">
      <w:pPr>
        <w:widowControl w:val="0"/>
        <w:numPr>
          <w:ilvl w:val="0"/>
          <w:numId w:val="2"/>
        </w:numPr>
        <w:tabs>
          <w:tab w:val="left" w:pos="927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на отношения в сфере охраны зеленых насаждений, расположенных на участках, предоставленных гражданам для индивидуального жилищного </w:t>
      </w: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lastRenderedPageBreak/>
        <w:t>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местной администрацией муниципального образования в отдельный перечень древесных пород, требующих особой охраны.</w:t>
      </w:r>
    </w:p>
    <w:p w:rsidR="00571F8B" w:rsidRPr="00C45F99" w:rsidRDefault="00AA164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Действие настоящих Правил не распространяется на отношения в сфере охраны зеленых насаждений, расположенных на защитных полосах лесов, вдоль</w:t>
      </w:r>
      <w:r w:rsidR="00571F8B" w:rsidRPr="00C45F99">
        <w:rPr>
          <w:sz w:val="28"/>
        </w:rPr>
        <w:t xml:space="preserve"> железнодорожных путей общего пользования, федеральных автомобильных дорог общего пользования, а также на особо охраняемых природных территориях.</w:t>
      </w:r>
    </w:p>
    <w:p w:rsidR="00AA1640" w:rsidRPr="00C45F99" w:rsidRDefault="00AA1640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C03D15" w:rsidRPr="00C45F99" w:rsidRDefault="00C03D15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571F8B" w:rsidRPr="00F446A2" w:rsidRDefault="00F446A2" w:rsidP="00F446A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1F8B" w:rsidRPr="00F446A2">
        <w:rPr>
          <w:rFonts w:ascii="Times New Roman" w:hAnsi="Times New Roman" w:cs="Times New Roman"/>
          <w:b/>
          <w:sz w:val="28"/>
          <w:szCs w:val="28"/>
        </w:rPr>
        <w:t>Содержание зеленых насаждений.</w:t>
      </w:r>
    </w:p>
    <w:p w:rsidR="00571F8B" w:rsidRPr="00F446A2" w:rsidRDefault="00F446A2" w:rsidP="00F446A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71F8B" w:rsidRPr="00F446A2">
        <w:rPr>
          <w:rFonts w:ascii="Times New Roman" w:hAnsi="Times New Roman" w:cs="Times New Roman"/>
          <w:sz w:val="28"/>
          <w:szCs w:val="28"/>
        </w:rPr>
        <w:t xml:space="preserve">Собственники, арендаторы земельных участков, землепользователи и землевладельцы обеспечивают надлежащее содержание и защиту </w:t>
      </w:r>
      <w:r w:rsidR="00156885" w:rsidRPr="00F446A2">
        <w:rPr>
          <w:rFonts w:ascii="Times New Roman" w:hAnsi="Times New Roman" w:cs="Times New Roman"/>
          <w:sz w:val="28"/>
          <w:szCs w:val="28"/>
        </w:rPr>
        <w:t xml:space="preserve">произрастающих </w:t>
      </w:r>
      <w:r w:rsidR="00571F8B" w:rsidRPr="00F446A2">
        <w:rPr>
          <w:rFonts w:ascii="Times New Roman" w:hAnsi="Times New Roman" w:cs="Times New Roman"/>
          <w:sz w:val="28"/>
          <w:szCs w:val="28"/>
        </w:rPr>
        <w:t>на земельных участках зеленых насаждений и несут ответственность согласно законодательству об охране окружающей среды.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210"/>
        </w:tabs>
        <w:ind w:firstLine="567"/>
        <w:rPr>
          <w:sz w:val="28"/>
        </w:rPr>
      </w:pPr>
      <w:r>
        <w:rPr>
          <w:sz w:val="28"/>
        </w:rPr>
        <w:t xml:space="preserve">5.2. </w:t>
      </w:r>
      <w:r w:rsidR="00571F8B" w:rsidRPr="00C45F99">
        <w:rPr>
          <w:sz w:val="28"/>
        </w:rPr>
        <w:t>Руководители предприятий, учреждений и организаций, на которых возложено текущее содержание зеленых насаждений, обеспечивают полную сохранность и квалифицированный уход за существующими зелеными насаждениями: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5.2.1. </w:t>
      </w:r>
      <w:r w:rsidR="00571F8B" w:rsidRPr="00C45F99">
        <w:rPr>
          <w:sz w:val="28"/>
        </w:rPr>
        <w:t>Проведение полива деревьев и кустарников, газонов, цветников по мере необходимости.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56"/>
        </w:tabs>
        <w:ind w:firstLine="567"/>
        <w:rPr>
          <w:sz w:val="28"/>
        </w:rPr>
      </w:pPr>
      <w:r>
        <w:rPr>
          <w:sz w:val="28"/>
        </w:rPr>
        <w:t xml:space="preserve">5.2.2. </w:t>
      </w:r>
      <w:r w:rsidR="00571F8B" w:rsidRPr="00C45F99">
        <w:rPr>
          <w:sz w:val="28"/>
        </w:rPr>
        <w:t>Проведение дождевания и обмыв крон деревьев и кустарников.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2"/>
        </w:tabs>
        <w:ind w:firstLine="567"/>
        <w:rPr>
          <w:sz w:val="28"/>
        </w:rPr>
      </w:pPr>
      <w:r>
        <w:rPr>
          <w:sz w:val="28"/>
        </w:rPr>
        <w:t xml:space="preserve">5.2.3. </w:t>
      </w:r>
      <w:r w:rsidR="00571F8B" w:rsidRPr="00C45F99">
        <w:rPr>
          <w:sz w:val="28"/>
        </w:rPr>
        <w:t>Внесение минеральных и органических удобрений для подкормки деревьев, кустарников, газонов и цветников.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56"/>
        </w:tabs>
        <w:ind w:firstLine="567"/>
        <w:rPr>
          <w:sz w:val="28"/>
        </w:rPr>
      </w:pPr>
      <w:r>
        <w:rPr>
          <w:sz w:val="28"/>
        </w:rPr>
        <w:t xml:space="preserve">5.2.4. </w:t>
      </w:r>
      <w:r w:rsidR="00571F8B" w:rsidRPr="00C45F99">
        <w:rPr>
          <w:sz w:val="28"/>
        </w:rPr>
        <w:t>Проведение рыхления почвы под деревьями и кустарниками.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5.2.5. </w:t>
      </w:r>
      <w:r w:rsidR="00571F8B" w:rsidRPr="00C45F99">
        <w:rPr>
          <w:sz w:val="28"/>
        </w:rPr>
        <w:t>Проведение своевременной обрезки крон деревьев и кустарников: санитарной, омолаживающей, формовочной.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5.2.6. </w:t>
      </w:r>
      <w:r w:rsidR="00571F8B" w:rsidRPr="00C45F99">
        <w:rPr>
          <w:sz w:val="28"/>
        </w:rPr>
        <w:t>Проведение защиты деревьев и кустарников, травянистых растений и цветов от вредителей, болезней, повреждений.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56"/>
        </w:tabs>
        <w:ind w:firstLine="567"/>
        <w:rPr>
          <w:sz w:val="28"/>
        </w:rPr>
      </w:pPr>
      <w:r>
        <w:rPr>
          <w:sz w:val="28"/>
        </w:rPr>
        <w:t xml:space="preserve">5.2.7. </w:t>
      </w:r>
      <w:r w:rsidR="00571F8B" w:rsidRPr="00C45F99">
        <w:rPr>
          <w:sz w:val="28"/>
        </w:rPr>
        <w:t>Регулярное кошение газонов, борьбу с сорняками на газонах.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5.2.8. </w:t>
      </w:r>
      <w:r w:rsidR="00571F8B" w:rsidRPr="00C45F99">
        <w:rPr>
          <w:sz w:val="28"/>
        </w:rPr>
        <w:t>Проведение работ по озеленению территорий: посадка деревьев, кустарников, устройство газонов, цветников; подсадки деревьев и кустарников взамен усохших, подсев газонных трав на газонных поверхностях по мере необходимости.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5.2.9. </w:t>
      </w:r>
      <w:r w:rsidR="00571F8B" w:rsidRPr="00C45F99">
        <w:rPr>
          <w:sz w:val="28"/>
        </w:rPr>
        <w:t>Объекты зеленого хозяйства должны быть обеспечены урнами для кратковременного хранения мусора из расчета одна урна на 800 квадратных метров территории.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776"/>
        </w:tabs>
        <w:ind w:firstLine="567"/>
        <w:rPr>
          <w:sz w:val="28"/>
        </w:rPr>
      </w:pPr>
      <w:r>
        <w:rPr>
          <w:sz w:val="28"/>
        </w:rPr>
        <w:t xml:space="preserve">5.3. </w:t>
      </w:r>
      <w:r w:rsidR="00571F8B" w:rsidRPr="00C45F99">
        <w:rPr>
          <w:sz w:val="28"/>
        </w:rPr>
        <w:t>Собственникам, арендаторам земельных участков, землепользователям и землевладельцам запрещается: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6"/>
        </w:tabs>
        <w:ind w:firstLine="567"/>
        <w:rPr>
          <w:sz w:val="28"/>
        </w:rPr>
      </w:pPr>
      <w:r>
        <w:rPr>
          <w:sz w:val="28"/>
        </w:rPr>
        <w:t xml:space="preserve">5.3.1. </w:t>
      </w:r>
      <w:r w:rsidR="00571F8B" w:rsidRPr="00C45F99">
        <w:rPr>
          <w:sz w:val="28"/>
        </w:rPr>
        <w:t>Повреждение и уничтожение зеленых насаждений, за исключением случаев, установленных федеральным законодательством и настоящими Правилами.</w:t>
      </w:r>
    </w:p>
    <w:p w:rsidR="007B169E" w:rsidRPr="00C45F99" w:rsidRDefault="00571F8B" w:rsidP="00571F8B">
      <w:pPr>
        <w:pStyle w:val="20"/>
        <w:shd w:val="clear" w:color="auto" w:fill="auto"/>
        <w:tabs>
          <w:tab w:val="left" w:pos="1431"/>
        </w:tabs>
        <w:ind w:firstLine="0"/>
        <w:rPr>
          <w:sz w:val="28"/>
        </w:rPr>
      </w:pPr>
      <w:r w:rsidRPr="00C45F99">
        <w:rPr>
          <w:sz w:val="28"/>
        </w:rPr>
        <w:t xml:space="preserve">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</w:t>
      </w:r>
      <w:proofErr w:type="spellStart"/>
      <w:r w:rsidRPr="00C45F99">
        <w:rPr>
          <w:sz w:val="28"/>
        </w:rPr>
        <w:t>средообразующих</w:t>
      </w:r>
      <w:proofErr w:type="spellEnd"/>
      <w:r w:rsidRPr="00C45F99">
        <w:rPr>
          <w:sz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настоящими Правилами.</w:t>
      </w:r>
    </w:p>
    <w:p w:rsidR="007B169E" w:rsidRPr="00C45F99" w:rsidRDefault="00F446A2" w:rsidP="00F446A2">
      <w:pPr>
        <w:pStyle w:val="20"/>
        <w:shd w:val="clear" w:color="auto" w:fill="auto"/>
        <w:tabs>
          <w:tab w:val="left" w:pos="1466"/>
        </w:tabs>
        <w:ind w:firstLine="567"/>
        <w:rPr>
          <w:sz w:val="28"/>
        </w:rPr>
      </w:pPr>
      <w:r>
        <w:rPr>
          <w:sz w:val="28"/>
        </w:rPr>
        <w:lastRenderedPageBreak/>
        <w:t xml:space="preserve">5.4. </w:t>
      </w:r>
      <w:r w:rsidR="007B169E" w:rsidRPr="00C45F99">
        <w:rPr>
          <w:sz w:val="28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настоящими Правилами, а также с Правилами благоустройства территории муниципального образования.</w:t>
      </w:r>
    </w:p>
    <w:p w:rsidR="0002243E" w:rsidRPr="00C45F99" w:rsidRDefault="00F446A2" w:rsidP="00F446A2">
      <w:pPr>
        <w:pStyle w:val="20"/>
        <w:shd w:val="clear" w:color="auto" w:fill="auto"/>
        <w:tabs>
          <w:tab w:val="left" w:pos="1224"/>
        </w:tabs>
        <w:ind w:firstLine="567"/>
        <w:rPr>
          <w:sz w:val="28"/>
        </w:rPr>
      </w:pPr>
      <w:r>
        <w:rPr>
          <w:sz w:val="28"/>
        </w:rPr>
        <w:t xml:space="preserve">5.5. </w:t>
      </w:r>
      <w:r w:rsidR="00571F8B" w:rsidRPr="00C45F99">
        <w:rPr>
          <w:sz w:val="28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224"/>
        </w:tabs>
        <w:ind w:firstLine="567"/>
        <w:rPr>
          <w:sz w:val="28"/>
        </w:rPr>
      </w:pPr>
      <w:r>
        <w:rPr>
          <w:sz w:val="28"/>
        </w:rPr>
        <w:t xml:space="preserve">5.6. </w:t>
      </w:r>
      <w:r w:rsidR="00571F8B" w:rsidRPr="00C45F99">
        <w:rPr>
          <w:sz w:val="28"/>
        </w:rPr>
        <w:t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муниципального образования (далее - плата), которая исчисляется в порядке, прописанным в данных Правилах. При несанкционированной вырубке (уничтожении) зеленых насаждений плата рассчитывается в пятикратном размере.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5.6.1. </w:t>
      </w:r>
      <w:r w:rsidR="00571F8B" w:rsidRPr="00C45F99">
        <w:rPr>
          <w:sz w:val="28"/>
        </w:rPr>
        <w:t>Плата вносится на единый счет местного бюджета с указанием назначения платежа.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5.6.2. </w:t>
      </w:r>
      <w:r w:rsidR="00571F8B" w:rsidRPr="00C45F99">
        <w:rPr>
          <w:sz w:val="28"/>
        </w:rPr>
        <w:t>Процедура оформления порубочного билета осуществляется бесплатно.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5.6.3. </w:t>
      </w:r>
      <w:r w:rsidR="00571F8B" w:rsidRPr="00C45F99">
        <w:rPr>
          <w:sz w:val="28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работ, с обязательным предоставлением в </w:t>
      </w:r>
      <w:r w:rsidR="00DB127C" w:rsidRPr="00C45F99">
        <w:rPr>
          <w:sz w:val="28"/>
        </w:rPr>
        <w:t xml:space="preserve">муниципальное образование </w:t>
      </w:r>
      <w:r w:rsidR="00571F8B" w:rsidRPr="00C45F99">
        <w:rPr>
          <w:sz w:val="28"/>
        </w:rPr>
        <w:t>документов, подтверждающих факт аварии.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5.6.4. </w:t>
      </w:r>
      <w:r w:rsidR="00571F8B" w:rsidRPr="00C45F99">
        <w:rPr>
          <w:sz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6"/>
        </w:tabs>
        <w:ind w:firstLine="567"/>
        <w:rPr>
          <w:sz w:val="28"/>
        </w:rPr>
      </w:pPr>
      <w:r>
        <w:rPr>
          <w:sz w:val="28"/>
        </w:rPr>
        <w:t xml:space="preserve">5.6.5. </w:t>
      </w:r>
      <w:r w:rsidR="00571F8B" w:rsidRPr="00C45F99">
        <w:rPr>
          <w:sz w:val="28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</w:t>
      </w:r>
      <w:r w:rsidR="00DB127C" w:rsidRPr="00C45F99">
        <w:rPr>
          <w:sz w:val="28"/>
        </w:rPr>
        <w:t xml:space="preserve">муниципальное образование </w:t>
      </w:r>
      <w:r w:rsidR="00571F8B" w:rsidRPr="00C45F99">
        <w:rPr>
          <w:sz w:val="28"/>
        </w:rPr>
        <w:t>с предоставлением подтверждающих документов.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245"/>
        </w:tabs>
        <w:ind w:firstLine="567"/>
        <w:rPr>
          <w:sz w:val="28"/>
        </w:rPr>
      </w:pPr>
      <w:r>
        <w:rPr>
          <w:sz w:val="28"/>
        </w:rPr>
        <w:t xml:space="preserve">5.7. </w:t>
      </w:r>
      <w:r w:rsidR="00571F8B" w:rsidRPr="00C45F99">
        <w:rPr>
          <w:sz w:val="28"/>
        </w:rPr>
        <w:t>Компенсационное озеленение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5.7.1. </w:t>
      </w:r>
      <w:r w:rsidR="00571F8B" w:rsidRPr="00C45F99">
        <w:rPr>
          <w:sz w:val="28"/>
        </w:rPr>
        <w:t>Компенсационное озеленение производится предприятием, осуществляющим содержание зеленых насаждений территории муниципального образования.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5.7.2. </w:t>
      </w:r>
      <w:r w:rsidR="00571F8B" w:rsidRPr="00C45F99">
        <w:rPr>
          <w:sz w:val="28"/>
        </w:rPr>
        <w:t>В случае уничтожения зеленых насаждений компенсационное озеленение производится либо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наиболее близко расположенном к территориям,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5.7.3. </w:t>
      </w:r>
      <w:r w:rsidR="00571F8B" w:rsidRPr="00C45F99">
        <w:rPr>
          <w:sz w:val="28"/>
        </w:rPr>
        <w:t xml:space="preserve">При формировании органами местного самоуправления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</w:t>
      </w:r>
      <w:r w:rsidR="00571F8B" w:rsidRPr="00C45F99">
        <w:rPr>
          <w:sz w:val="28"/>
        </w:rPr>
        <w:lastRenderedPageBreak/>
        <w:t xml:space="preserve">количеству зеленых насаждений, </w:t>
      </w:r>
      <w:r w:rsidR="00156885" w:rsidRPr="00C45F99">
        <w:rPr>
          <w:sz w:val="28"/>
        </w:rPr>
        <w:t>произрастающих</w:t>
      </w:r>
      <w:r w:rsidR="00571F8B" w:rsidRPr="00C45F99">
        <w:rPr>
          <w:sz w:val="28"/>
        </w:rPr>
        <w:t xml:space="preserve"> на указанных участках, за счет средств местного бюджета.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5.7.4. </w:t>
      </w:r>
      <w:r w:rsidR="00571F8B" w:rsidRPr="00C45F99">
        <w:rPr>
          <w:sz w:val="28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5.7.5. </w:t>
      </w:r>
      <w:r w:rsidR="00571F8B" w:rsidRPr="00C45F99">
        <w:rPr>
          <w:sz w:val="28"/>
        </w:rPr>
        <w:t xml:space="preserve">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администрацией </w:t>
      </w:r>
      <w:r w:rsidR="00EC2E1B" w:rsidRPr="00C45F99">
        <w:rPr>
          <w:sz w:val="28"/>
        </w:rPr>
        <w:t>муниципального образования</w:t>
      </w:r>
      <w:r w:rsidR="00571F8B" w:rsidRPr="00C45F99">
        <w:rPr>
          <w:sz w:val="28"/>
        </w:rPr>
        <w:t>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5.7.6. </w:t>
      </w:r>
      <w:r w:rsidR="00571F8B" w:rsidRPr="00C45F99">
        <w:rPr>
          <w:sz w:val="28"/>
        </w:rPr>
        <w:t>Параметры посадочного материала должны быть не менее: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5.7.6.1. </w:t>
      </w:r>
      <w:r w:rsidR="00571F8B" w:rsidRPr="00C45F99">
        <w:rPr>
          <w:sz w:val="28"/>
        </w:rPr>
        <w:t>У субтропических ценных растений высота - 1,5 - 2 м, ком земли - 1,0 х 0,8 м;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36"/>
        </w:tabs>
        <w:ind w:firstLine="567"/>
        <w:rPr>
          <w:sz w:val="28"/>
        </w:rPr>
      </w:pPr>
      <w:r>
        <w:rPr>
          <w:sz w:val="28"/>
        </w:rPr>
        <w:t xml:space="preserve">5.7.6.2. </w:t>
      </w:r>
      <w:r w:rsidR="00571F8B" w:rsidRPr="00C45F99">
        <w:rPr>
          <w:sz w:val="28"/>
        </w:rPr>
        <w:t>У субтропических растений длина окружности ствола - 8 - 10 см, высота - 2 - 3 м, ком земли - 0,5 х 0,4 м;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5.7.6.3. </w:t>
      </w:r>
      <w:r w:rsidR="00571F8B" w:rsidRPr="00C45F99">
        <w:rPr>
          <w:sz w:val="28"/>
        </w:rPr>
        <w:t>У деревьев хвойных высота-1,5 - 1,7 м, ком земли -0,8 х 0,6 м;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5.7.6.4. </w:t>
      </w:r>
      <w:r w:rsidR="00571F8B" w:rsidRPr="00C45F99">
        <w:rPr>
          <w:sz w:val="28"/>
        </w:rPr>
        <w:t xml:space="preserve">У деревьев лиственных </w:t>
      </w:r>
      <w:r w:rsidR="00571F8B" w:rsidRPr="00C45F99">
        <w:rPr>
          <w:sz w:val="28"/>
          <w:lang w:val="uk-UA" w:eastAsia="uk-UA" w:bidi="uk-UA"/>
        </w:rPr>
        <w:t xml:space="preserve">1-й </w:t>
      </w:r>
      <w:r w:rsidR="00571F8B" w:rsidRPr="00C45F99">
        <w:rPr>
          <w:sz w:val="28"/>
        </w:rPr>
        <w:t>группы длина окружности ствола - 8 - 10 см, ком земли - 0,5 х 0,4 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5.7.6.5. </w:t>
      </w:r>
      <w:r w:rsidR="00571F8B" w:rsidRPr="00C45F99">
        <w:rPr>
          <w:sz w:val="28"/>
        </w:rPr>
        <w:t>У деревьев лиственных 2-й группы длина окружности ствола - 8 - 10 см, ком земли - 0,5 х 0,4 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5.7.6.6. </w:t>
      </w:r>
      <w:r w:rsidR="00571F8B" w:rsidRPr="00C45F99">
        <w:rPr>
          <w:sz w:val="28"/>
        </w:rPr>
        <w:t>У деревьев лиственных 3-й группы длина окружности ствола - 8 - 10 см, ком земли - 0,5 х 0,4 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5.7.6.7. </w:t>
      </w:r>
      <w:r w:rsidR="00571F8B" w:rsidRPr="00C45F99">
        <w:rPr>
          <w:sz w:val="28"/>
        </w:rPr>
        <w:t>У кустарников высота - 0,3 м.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Длина окружности ствола измеряется на высоте 1,3 - 1,5 м.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36"/>
        </w:tabs>
        <w:ind w:firstLine="567"/>
        <w:rPr>
          <w:sz w:val="28"/>
        </w:rPr>
      </w:pPr>
      <w:r>
        <w:rPr>
          <w:sz w:val="28"/>
        </w:rPr>
        <w:t xml:space="preserve">5.7.7. </w:t>
      </w:r>
      <w:r w:rsidR="00571F8B" w:rsidRPr="00C45F99">
        <w:rPr>
          <w:sz w:val="28"/>
        </w:rPr>
        <w:t xml:space="preserve">Создание зеленых насаждений на территориях новых микрорайонов в </w:t>
      </w:r>
      <w:r w:rsidR="00A8189F">
        <w:rPr>
          <w:sz w:val="28"/>
        </w:rPr>
        <w:t>муниципальном образовании</w:t>
      </w:r>
      <w:r w:rsidR="00571F8B" w:rsidRPr="00C45F99">
        <w:rPr>
          <w:sz w:val="28"/>
        </w:rPr>
        <w:t xml:space="preserve"> не может рассматриваться как компенсационное озеленение.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258"/>
        </w:tabs>
        <w:ind w:firstLine="567"/>
        <w:rPr>
          <w:sz w:val="28"/>
        </w:rPr>
      </w:pPr>
      <w:r>
        <w:rPr>
          <w:sz w:val="28"/>
        </w:rPr>
        <w:t xml:space="preserve">5.8. </w:t>
      </w:r>
      <w:r w:rsidR="00571F8B" w:rsidRPr="00C45F99">
        <w:rPr>
          <w:sz w:val="28"/>
        </w:rPr>
        <w:t>Учет зеленых насаждений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5.8.1. </w:t>
      </w:r>
      <w:r w:rsidR="00571F8B" w:rsidRPr="00C45F99">
        <w:rPr>
          <w:sz w:val="28"/>
        </w:rPr>
        <w:t>Учет зеленых насаждений ведется в целях: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5.8.1.1. </w:t>
      </w:r>
      <w:r w:rsidR="00571F8B" w:rsidRPr="00C45F99">
        <w:rPr>
          <w:sz w:val="28"/>
        </w:rPr>
        <w:t>Эффективного содержания и охраны зеленых насаждений;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818"/>
        </w:tabs>
        <w:ind w:firstLine="567"/>
        <w:rPr>
          <w:sz w:val="28"/>
        </w:rPr>
      </w:pPr>
      <w:r>
        <w:rPr>
          <w:sz w:val="28"/>
        </w:rPr>
        <w:t xml:space="preserve">5.8.1.2. </w:t>
      </w:r>
      <w:r w:rsidR="00571F8B" w:rsidRPr="00C45F99">
        <w:rPr>
          <w:sz w:val="28"/>
        </w:rPr>
        <w:t>Определения обеспеченности муниципального образования зелеными насаждениями;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818"/>
        </w:tabs>
        <w:ind w:firstLine="567"/>
        <w:rPr>
          <w:sz w:val="28"/>
        </w:rPr>
      </w:pPr>
      <w:r>
        <w:rPr>
          <w:sz w:val="28"/>
        </w:rPr>
        <w:t xml:space="preserve">5.8.1.3. </w:t>
      </w:r>
      <w:r w:rsidR="00571F8B" w:rsidRPr="00C45F99">
        <w:rPr>
          <w:sz w:val="28"/>
        </w:rPr>
        <w:t>Осуществления контроля за состоянием и использованием зеленых насаждений;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818"/>
        </w:tabs>
        <w:ind w:firstLine="567"/>
        <w:rPr>
          <w:sz w:val="28"/>
        </w:rPr>
      </w:pPr>
      <w:r>
        <w:rPr>
          <w:sz w:val="28"/>
        </w:rPr>
        <w:t xml:space="preserve">5.8.1.4. </w:t>
      </w:r>
      <w:r w:rsidR="00571F8B" w:rsidRPr="00C45F99">
        <w:rPr>
          <w:sz w:val="28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71"/>
        </w:tabs>
        <w:ind w:firstLine="567"/>
        <w:rPr>
          <w:sz w:val="28"/>
        </w:rPr>
      </w:pPr>
      <w:r>
        <w:rPr>
          <w:sz w:val="28"/>
        </w:rPr>
        <w:t xml:space="preserve">5.8.1.5. </w:t>
      </w:r>
      <w:r w:rsidR="00571F8B" w:rsidRPr="00C45F99">
        <w:rPr>
          <w:sz w:val="28"/>
        </w:rPr>
        <w:t>Определения ущерба, нанесенного зеленым насаждениям;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</w:rPr>
        <w:t xml:space="preserve">5.8.1.6. </w:t>
      </w:r>
      <w:r w:rsidR="00571F8B" w:rsidRPr="00C45F99">
        <w:rPr>
          <w:sz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65"/>
        </w:tabs>
        <w:ind w:firstLine="567"/>
        <w:rPr>
          <w:sz w:val="28"/>
        </w:rPr>
      </w:pPr>
      <w:r>
        <w:rPr>
          <w:sz w:val="28"/>
        </w:rPr>
        <w:t xml:space="preserve">5.8.2. </w:t>
      </w:r>
      <w:r w:rsidR="00571F8B" w:rsidRPr="00C45F99">
        <w:rPr>
          <w:sz w:val="28"/>
        </w:rPr>
        <w:t>Учет зеленых насаждений ведется на основании данных инвентаризации.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65"/>
        </w:tabs>
        <w:ind w:firstLine="567"/>
        <w:rPr>
          <w:sz w:val="28"/>
        </w:rPr>
      </w:pPr>
      <w:r>
        <w:rPr>
          <w:sz w:val="28"/>
        </w:rPr>
        <w:t xml:space="preserve">5.8.3. </w:t>
      </w:r>
      <w:r w:rsidR="00571F8B" w:rsidRPr="00C45F99">
        <w:rPr>
          <w:sz w:val="28"/>
        </w:rPr>
        <w:t xml:space="preserve">Уполномоченные органы администрации </w:t>
      </w:r>
      <w:r w:rsidR="00EC2E1B" w:rsidRPr="00C45F99">
        <w:rPr>
          <w:sz w:val="28"/>
        </w:rPr>
        <w:t>муниципального образования</w:t>
      </w:r>
      <w:r w:rsidR="00571F8B" w:rsidRPr="00C45F99">
        <w:rPr>
          <w:sz w:val="28"/>
        </w:rPr>
        <w:t>, предприятие, осуществляющее содержание зеленых насаждений, ведут реестр зеленых насаждений, который содержит информацию: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567"/>
        <w:rPr>
          <w:sz w:val="28"/>
        </w:rPr>
      </w:pPr>
      <w:r w:rsidRPr="00C45F99">
        <w:rPr>
          <w:sz w:val="28"/>
        </w:rPr>
        <w:t>о расположении земельных участков, занятых зелеными насаждениями;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567"/>
        <w:rPr>
          <w:sz w:val="28"/>
        </w:rPr>
      </w:pPr>
      <w:r w:rsidRPr="00C45F99">
        <w:rPr>
          <w:sz w:val="28"/>
        </w:rPr>
        <w:t>об их площади;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567"/>
        <w:rPr>
          <w:sz w:val="28"/>
        </w:rPr>
      </w:pPr>
      <w:r w:rsidRPr="00C45F99">
        <w:rPr>
          <w:sz w:val="28"/>
        </w:rPr>
        <w:t>о целевом назначении таких земельных участков;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567"/>
        <w:rPr>
          <w:sz w:val="28"/>
        </w:rPr>
      </w:pPr>
      <w:r w:rsidRPr="00C45F99">
        <w:rPr>
          <w:sz w:val="28"/>
        </w:rPr>
        <w:t xml:space="preserve">о характеристике зеленых насаждений: жизненной форме, видовой </w:t>
      </w:r>
      <w:r w:rsidRPr="00C45F99">
        <w:rPr>
          <w:sz w:val="28"/>
        </w:rPr>
        <w:lastRenderedPageBreak/>
        <w:t>принадлежности, возрасте, природоохранном статусе.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65"/>
        </w:tabs>
        <w:spacing w:after="282"/>
        <w:ind w:firstLine="567"/>
        <w:rPr>
          <w:sz w:val="28"/>
        </w:rPr>
      </w:pPr>
      <w:r>
        <w:rPr>
          <w:sz w:val="28"/>
        </w:rPr>
        <w:t xml:space="preserve">5.8.4. </w:t>
      </w:r>
      <w:r w:rsidR="00571F8B" w:rsidRPr="00C45F99">
        <w:rPr>
          <w:sz w:val="28"/>
        </w:rPr>
        <w:t xml:space="preserve">Реестр зеленых насаждений размещается на официальном сайте </w:t>
      </w:r>
      <w:r w:rsidR="00EC2E1B" w:rsidRPr="00C45F99">
        <w:rPr>
          <w:sz w:val="28"/>
        </w:rPr>
        <w:t xml:space="preserve">муниципального образования </w:t>
      </w:r>
      <w:r w:rsidR="00571F8B" w:rsidRPr="00C45F99">
        <w:rPr>
          <w:sz w:val="28"/>
        </w:rPr>
        <w:t xml:space="preserve">в информационно-телекоммуникационной сети </w:t>
      </w:r>
      <w:r w:rsidR="00EC2E1B" w:rsidRPr="00C45F99">
        <w:rPr>
          <w:sz w:val="28"/>
        </w:rPr>
        <w:t>«</w:t>
      </w:r>
      <w:r w:rsidR="00571F8B" w:rsidRPr="00C45F99">
        <w:rPr>
          <w:sz w:val="28"/>
        </w:rPr>
        <w:t>Интернет</w:t>
      </w:r>
      <w:r w:rsidR="00EC2E1B" w:rsidRPr="00C45F99">
        <w:rPr>
          <w:sz w:val="28"/>
        </w:rPr>
        <w:t>»</w:t>
      </w:r>
      <w:r w:rsidR="00571F8B" w:rsidRPr="00C45F99">
        <w:rPr>
          <w:sz w:val="28"/>
        </w:rPr>
        <w:t>.</w:t>
      </w:r>
    </w:p>
    <w:p w:rsidR="00571F8B" w:rsidRPr="008A3CC1" w:rsidRDefault="008A3CC1" w:rsidP="008A3CC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C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71F8B" w:rsidRPr="008A3CC1">
        <w:rPr>
          <w:rFonts w:ascii="Times New Roman" w:hAnsi="Times New Roman" w:cs="Times New Roman"/>
          <w:b/>
          <w:sz w:val="28"/>
          <w:szCs w:val="28"/>
        </w:rPr>
        <w:t>Система оценки состояния озелененных территорий.</w:t>
      </w:r>
    </w:p>
    <w:p w:rsidR="00571F8B" w:rsidRPr="008A3CC1" w:rsidRDefault="008A3CC1" w:rsidP="008A3C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71F8B" w:rsidRPr="008A3CC1">
        <w:rPr>
          <w:rFonts w:ascii="Times New Roman" w:hAnsi="Times New Roman" w:cs="Times New Roman"/>
          <w:sz w:val="28"/>
          <w:szCs w:val="28"/>
        </w:rPr>
        <w:t>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268"/>
        </w:tabs>
        <w:ind w:firstLine="567"/>
        <w:rPr>
          <w:sz w:val="28"/>
        </w:rPr>
      </w:pPr>
      <w:r>
        <w:rPr>
          <w:sz w:val="28"/>
        </w:rPr>
        <w:t xml:space="preserve">6.2. </w:t>
      </w:r>
      <w:r w:rsidR="00571F8B" w:rsidRPr="00C45F99">
        <w:rPr>
          <w:sz w:val="28"/>
        </w:rPr>
        <w:t>Основные составляющие системы оценки озелененных территорий: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567"/>
        <w:rPr>
          <w:sz w:val="28"/>
        </w:rPr>
      </w:pPr>
      <w:r w:rsidRPr="00C45F99">
        <w:rPr>
          <w:sz w:val="28"/>
        </w:rPr>
        <w:t>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567"/>
        <w:rPr>
          <w:sz w:val="28"/>
        </w:rPr>
      </w:pPr>
      <w:r w:rsidRPr="00C45F99">
        <w:rPr>
          <w:sz w:val="28"/>
        </w:rPr>
        <w:t>выявление и идентификация причин ухудшения состояния зеленых насаждений;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ind w:firstLine="567"/>
        <w:rPr>
          <w:sz w:val="28"/>
        </w:rPr>
      </w:pPr>
      <w:r w:rsidRPr="00C45F99">
        <w:rPr>
          <w:sz w:val="28"/>
        </w:rPr>
        <w:t>разработка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прогноз развития ситуации (долгосрочный, ежегодный, оперативный).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6.3. </w:t>
      </w:r>
      <w:r w:rsidR="00571F8B" w:rsidRPr="00C45F99">
        <w:rPr>
          <w:sz w:val="28"/>
        </w:rPr>
        <w:t>Оценку состояния озелененных территорий осуществляют либо специализированные учреждения (если речь идет о зеленых насаждениях общего пользования), либо организации, предприятия и др., в ведении которых находятся эти территории, с последующим экспертным заключением по материалам обследования квалифицированными специалистами.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250"/>
        </w:tabs>
        <w:ind w:firstLine="567"/>
        <w:rPr>
          <w:sz w:val="28"/>
        </w:rPr>
      </w:pPr>
      <w:r>
        <w:rPr>
          <w:sz w:val="28"/>
        </w:rPr>
        <w:t xml:space="preserve">6.4. </w:t>
      </w:r>
      <w:r w:rsidR="00571F8B" w:rsidRPr="00C45F99">
        <w:rPr>
          <w:sz w:val="28"/>
        </w:rPr>
        <w:t>Оценка состояния озелененных территории осуществляется: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долгосрочная оценка - один раз в 10 лет;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ежегодная (плановая) оценка - два раза в год;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оперативная оценка - по специальному распоряжению.</w:t>
      </w:r>
    </w:p>
    <w:p w:rsidR="00571F8B" w:rsidRPr="00C45F99" w:rsidRDefault="00571F8B" w:rsidP="008A3CC1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Обследование проводится по единым утвержденным методикам,</w:t>
      </w:r>
      <w:r w:rsidR="008A3CC1">
        <w:rPr>
          <w:sz w:val="28"/>
        </w:rPr>
        <w:t xml:space="preserve"> </w:t>
      </w:r>
      <w:r w:rsidRPr="00C45F99">
        <w:rPr>
          <w:sz w:val="28"/>
        </w:rPr>
        <w:t>показатели состояния фиксируются в установленном порядке.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6.5. </w:t>
      </w:r>
      <w:r w:rsidR="00571F8B" w:rsidRPr="00C45F99">
        <w:rPr>
          <w:sz w:val="28"/>
        </w:rPr>
        <w:t xml:space="preserve">Долгосрочная оценка ситуации осуществляется по результатам инвентаризации </w:t>
      </w:r>
      <w:r w:rsidR="00571F8B" w:rsidRPr="008A3CC1">
        <w:rPr>
          <w:sz w:val="28"/>
        </w:rPr>
        <w:t>городских зеленых</w:t>
      </w:r>
      <w:r w:rsidR="00571F8B" w:rsidRPr="00C45F99">
        <w:rPr>
          <w:sz w:val="28"/>
        </w:rPr>
        <w:t xml:space="preserve"> насаждений с периодичностью 1 раз в 10 лет. Инвентаризация проводится в соответствии с </w:t>
      </w:r>
      <w:r w:rsidR="00EC2E1B" w:rsidRPr="00C45F99">
        <w:rPr>
          <w:sz w:val="28"/>
        </w:rPr>
        <w:t>«</w:t>
      </w:r>
      <w:r w:rsidR="00571F8B" w:rsidRPr="00C45F99">
        <w:rPr>
          <w:sz w:val="28"/>
        </w:rPr>
        <w:t>Методикой инвентаризации городских зеленых насаждений</w:t>
      </w:r>
      <w:r w:rsidR="00EC2E1B" w:rsidRPr="00C45F99">
        <w:rPr>
          <w:sz w:val="28"/>
        </w:rPr>
        <w:t>»</w:t>
      </w:r>
      <w:r w:rsidR="00571F8B" w:rsidRPr="00C45F99">
        <w:rPr>
          <w:sz w:val="28"/>
        </w:rPr>
        <w:t xml:space="preserve"> (Минстрой России, 1997 г.).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6.6. </w:t>
      </w:r>
      <w:r w:rsidR="00571F8B" w:rsidRPr="00C45F99">
        <w:rPr>
          <w:sz w:val="28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6.7. </w:t>
      </w:r>
      <w:r w:rsidR="00571F8B" w:rsidRPr="00C45F99">
        <w:rPr>
          <w:sz w:val="28"/>
        </w:rPr>
        <w:t>Ежегодный плановый осмотр проводится в течение всего вегетационного периода (весной и осенью - обязательно). При этом обследование охватывает все элементы зеленых насаждений и благоустройства.</w:t>
      </w:r>
    </w:p>
    <w:p w:rsidR="00571F8B" w:rsidRPr="00C45F99" w:rsidRDefault="00571F8B" w:rsidP="008A3CC1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Ежегодный плановый осмотр озелененных территорий проводится комиссией в составе представителей эксплуатационной организации и представителя общественности. При необходимости, если нужно установить причины появления </w:t>
      </w:r>
      <w:r w:rsidRPr="00C45F99">
        <w:rPr>
          <w:sz w:val="28"/>
        </w:rPr>
        <w:lastRenderedPageBreak/>
        <w:t>дефекта насаждений, и нужны специальные рекомендации по их устранению, в состав комиссии привлекаются эксперты-специалисты.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215"/>
        </w:tabs>
        <w:ind w:firstLine="567"/>
        <w:rPr>
          <w:sz w:val="28"/>
        </w:rPr>
      </w:pPr>
      <w:r>
        <w:rPr>
          <w:sz w:val="28"/>
        </w:rPr>
        <w:t xml:space="preserve">6.8. </w:t>
      </w:r>
      <w:r w:rsidR="00571F8B" w:rsidRPr="00C45F99">
        <w:rPr>
          <w:sz w:val="28"/>
        </w:rPr>
        <w:t>Ежегодный плановый весенний осмотр (в апреле)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оборудования, инвентаря и готовности их к эксплуатации в последующий летний период.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210"/>
        </w:tabs>
        <w:ind w:firstLine="567"/>
        <w:rPr>
          <w:sz w:val="28"/>
        </w:rPr>
      </w:pPr>
      <w:r>
        <w:rPr>
          <w:sz w:val="28"/>
        </w:rPr>
        <w:t xml:space="preserve">6.9. </w:t>
      </w:r>
      <w:r w:rsidR="00571F8B" w:rsidRPr="00C45F99">
        <w:rPr>
          <w:sz w:val="28"/>
        </w:rPr>
        <w:t>Ежегодный плановый осенний осмотр (в октябре - ноябре) проводится по окончании вегетации растений с целью проверки готовности озелененных территорий к зиме. К этому времени должны быть закончены все работы по подготовке к эксплуатации объектов в зимних условиях.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 данным ежегодных плановых весеннего и осеннего осмотров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 окончании осмотра составляется акт в двух экземплярах.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Сведения о состоянии элементов благоустройства направляются в обслуживающие предприятия и организация, где принимаются необходимые оперативные меры.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Материалы всех видов ежегодной оценки обобщаются и оформляются по прилагаемой форме (</w:t>
      </w:r>
      <w:r w:rsidR="00732847">
        <w:rPr>
          <w:rStyle w:val="21"/>
          <w:color w:val="auto"/>
          <w:sz w:val="28"/>
        </w:rPr>
        <w:t>приложение 7</w:t>
      </w:r>
      <w:r w:rsidRPr="00C45F99">
        <w:rPr>
          <w:rStyle w:val="21"/>
          <w:color w:val="auto"/>
          <w:sz w:val="28"/>
        </w:rPr>
        <w:t>, форма 1).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534"/>
        </w:tabs>
        <w:ind w:firstLine="567"/>
        <w:rPr>
          <w:sz w:val="28"/>
        </w:rPr>
      </w:pPr>
      <w:r>
        <w:rPr>
          <w:sz w:val="28"/>
        </w:rPr>
        <w:t xml:space="preserve">6.10. </w:t>
      </w:r>
      <w:r w:rsidR="00571F8B" w:rsidRPr="00C45F99">
        <w:rPr>
          <w:sz w:val="28"/>
        </w:rPr>
        <w:t xml:space="preserve">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  <w:r w:rsidR="00571F8B" w:rsidRPr="00C45F99">
        <w:rPr>
          <w:rStyle w:val="21"/>
          <w:color w:val="auto"/>
          <w:sz w:val="28"/>
        </w:rPr>
        <w:t>(приложение 7, форма 2).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534"/>
        </w:tabs>
        <w:ind w:firstLine="567"/>
        <w:rPr>
          <w:sz w:val="28"/>
        </w:rPr>
      </w:pPr>
      <w:r>
        <w:rPr>
          <w:sz w:val="28"/>
        </w:rPr>
        <w:t xml:space="preserve">6.11. </w:t>
      </w:r>
      <w:r w:rsidR="00571F8B" w:rsidRPr="00C45F99">
        <w:rPr>
          <w:sz w:val="28"/>
        </w:rPr>
        <w:t>Конкретные сроки всех видов осмотров устанавливаются землепользователями озелененных территорий.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345"/>
        </w:tabs>
        <w:ind w:firstLine="567"/>
        <w:rPr>
          <w:sz w:val="28"/>
        </w:rPr>
      </w:pPr>
      <w:r>
        <w:rPr>
          <w:sz w:val="28"/>
        </w:rPr>
        <w:t xml:space="preserve">6.12. </w:t>
      </w:r>
      <w:r w:rsidR="00571F8B" w:rsidRPr="00C45F99">
        <w:rPr>
          <w:sz w:val="28"/>
        </w:rPr>
        <w:t>Качественное состояние деревьев (диаметр ствола на высоте 1,3 м - 8 и более см) определяется по следующим признакам: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>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>удовлетворительное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 xml:space="preserve">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C45F99">
        <w:rPr>
          <w:sz w:val="28"/>
        </w:rPr>
        <w:t>суховершинность</w:t>
      </w:r>
      <w:proofErr w:type="spellEnd"/>
      <w:r w:rsidRPr="00C45F99">
        <w:rPr>
          <w:sz w:val="28"/>
        </w:rPr>
        <w:t>; механические повреждения ствола значительные, имеются дупла.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345"/>
        </w:tabs>
        <w:ind w:firstLine="567"/>
        <w:rPr>
          <w:sz w:val="28"/>
        </w:rPr>
      </w:pPr>
      <w:r>
        <w:rPr>
          <w:sz w:val="28"/>
        </w:rPr>
        <w:t xml:space="preserve">6.13. </w:t>
      </w:r>
      <w:r w:rsidR="00571F8B" w:rsidRPr="00C45F99">
        <w:rPr>
          <w:sz w:val="28"/>
        </w:rPr>
        <w:t>Качественное состояние кустарника определяется по следующим признакам: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ind w:firstLine="567"/>
        <w:rPr>
          <w:sz w:val="28"/>
        </w:rPr>
      </w:pPr>
      <w:r w:rsidRPr="00C45F99">
        <w:rPr>
          <w:sz w:val="28"/>
        </w:rPr>
        <w:t>хорошее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firstLine="567"/>
        <w:rPr>
          <w:sz w:val="28"/>
        </w:rPr>
      </w:pPr>
      <w:r w:rsidRPr="00C45F99">
        <w:rPr>
          <w:sz w:val="28"/>
        </w:rPr>
        <w:t xml:space="preserve">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</w:t>
      </w:r>
      <w:r w:rsidRPr="00C45F99">
        <w:rPr>
          <w:sz w:val="28"/>
        </w:rPr>
        <w:lastRenderedPageBreak/>
        <w:t>незначительные механические повреждения, повреждения вредителями;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>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369"/>
        </w:tabs>
        <w:ind w:firstLine="567"/>
        <w:rPr>
          <w:sz w:val="28"/>
        </w:rPr>
      </w:pPr>
      <w:r>
        <w:rPr>
          <w:sz w:val="28"/>
        </w:rPr>
        <w:t xml:space="preserve">6.14. </w:t>
      </w:r>
      <w:r w:rsidR="00571F8B" w:rsidRPr="00C45F99">
        <w:rPr>
          <w:sz w:val="28"/>
        </w:rPr>
        <w:t>Качественное состояние газонов: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хорошее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удовлетворительное - поверхность газона с заметными неровностями, травостой не ровный с примесью сорняков, нерегулярно стригущийся, цвет зеленый, плешин и вытоптанных мест нет;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9"/>
        </w:tabs>
        <w:ind w:firstLine="567"/>
        <w:rPr>
          <w:sz w:val="28"/>
        </w:rPr>
      </w:pPr>
      <w:r>
        <w:rPr>
          <w:sz w:val="28"/>
        </w:rPr>
        <w:t xml:space="preserve">6.15. </w:t>
      </w:r>
      <w:r w:rsidR="001B3B2E" w:rsidRPr="00C45F99">
        <w:rPr>
          <w:sz w:val="28"/>
        </w:rPr>
        <w:t>Качественное состояние цветников из многолетних растений: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хорошее - поверхность тщательно спланирована, растения хорошо развиты, равные по качеству, отпада нет, уход регулярный, сорняков нет;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удовлетворительное - поверхность грубо спланирована с заметными неровностями, растения нормально развиты, отпад заметен, сорняки единичны, ремонт цветников нерегулярный;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неудовлетворительное - поверхность спланирована грубо, растения слабо развиты, отпад значительный, сорняков много.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5"/>
        </w:tabs>
        <w:ind w:firstLine="567"/>
        <w:rPr>
          <w:sz w:val="28"/>
        </w:rPr>
      </w:pPr>
      <w:r>
        <w:rPr>
          <w:sz w:val="28"/>
        </w:rPr>
        <w:t xml:space="preserve">6.16. </w:t>
      </w:r>
      <w:r w:rsidR="001B3B2E" w:rsidRPr="00C45F99">
        <w:rPr>
          <w:sz w:val="28"/>
        </w:rPr>
        <w:t>Осмотры зданий и сооружений, находящихся на озелененной территории и принадлежащих обслуживающим предприятиям и организациям зеленого хозяйства, проводятся в соответствии с правилами и нормами эксплуатации этих зданий и сооружений.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5"/>
        </w:tabs>
        <w:ind w:firstLine="567"/>
        <w:rPr>
          <w:sz w:val="28"/>
        </w:rPr>
      </w:pPr>
      <w:r>
        <w:rPr>
          <w:sz w:val="28"/>
        </w:rPr>
        <w:t xml:space="preserve">6.17. </w:t>
      </w:r>
      <w:r w:rsidR="001B3B2E" w:rsidRPr="00C45F99">
        <w:rPr>
          <w:sz w:val="28"/>
        </w:rPr>
        <w:t>Озелененные территории, вновь принятые на содержание или после капитального ремонта должны осматриваться особенно тщательно в первый год эксплуатации.</w:t>
      </w:r>
    </w:p>
    <w:p w:rsidR="001B3B2E" w:rsidRPr="00C45F99" w:rsidRDefault="001B3B2E" w:rsidP="00732847">
      <w:pPr>
        <w:pStyle w:val="20"/>
        <w:shd w:val="clear" w:color="auto" w:fill="auto"/>
        <w:spacing w:line="322" w:lineRule="exact"/>
        <w:ind w:firstLine="567"/>
        <w:rPr>
          <w:sz w:val="28"/>
        </w:rPr>
      </w:pPr>
      <w:r w:rsidRPr="00C45F99">
        <w:rPr>
          <w:sz w:val="28"/>
        </w:rPr>
        <w:t>Подрядчик обязан за свой счет устранить дефекты в выполненных работах, допущенные по его вине.</w:t>
      </w:r>
    </w:p>
    <w:p w:rsidR="001B3B2E" w:rsidRPr="00C45F99" w:rsidRDefault="001B3B2E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Наличие дефектов, требующих устранения, устанавливается актами, подписанными заказчиком (организация, содержащая объекты озеленения) и подрядчиком. В случае неявки представителя подрядчика в пятидневный срок по вызову, заказчик составляет односторонний акт, копию которого направляют подрядчику и его вышестоящей организации.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5"/>
        </w:tabs>
        <w:spacing w:after="244"/>
        <w:ind w:firstLine="567"/>
        <w:rPr>
          <w:sz w:val="28"/>
        </w:rPr>
      </w:pPr>
      <w:r>
        <w:rPr>
          <w:sz w:val="28"/>
        </w:rPr>
        <w:t xml:space="preserve">6.18. </w:t>
      </w:r>
      <w:r w:rsidR="001B3B2E" w:rsidRPr="00C45F99">
        <w:rPr>
          <w:sz w:val="28"/>
        </w:rPr>
        <w:t>Ответственность за соблюдение сроков, в течение которых могут быть предъявлены претензии заказчику, несут руководители организации</w:t>
      </w:r>
      <w:r>
        <w:rPr>
          <w:sz w:val="28"/>
        </w:rPr>
        <w:t xml:space="preserve">, </w:t>
      </w:r>
      <w:r w:rsidR="001B3B2E" w:rsidRPr="00C45F99">
        <w:rPr>
          <w:sz w:val="28"/>
        </w:rPr>
        <w:t>содержащей озелененные территории.</w:t>
      </w:r>
    </w:p>
    <w:p w:rsidR="001B3B2E" w:rsidRPr="00732847" w:rsidRDefault="00732847" w:rsidP="007328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B3B2E" w:rsidRPr="00732847">
        <w:rPr>
          <w:rFonts w:ascii="Times New Roman" w:hAnsi="Times New Roman" w:cs="Times New Roman"/>
          <w:b/>
          <w:sz w:val="28"/>
          <w:szCs w:val="28"/>
        </w:rPr>
        <w:t>Обеспечение сохранности зеленых насаждений при проектировании и строительстве.</w:t>
      </w:r>
    </w:p>
    <w:p w:rsidR="001B3B2E" w:rsidRPr="00732847" w:rsidRDefault="00732847" w:rsidP="0073284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B3B2E" w:rsidRPr="00732847">
        <w:rPr>
          <w:rFonts w:ascii="Times New Roman" w:hAnsi="Times New Roman" w:cs="Times New Roman"/>
          <w:sz w:val="28"/>
          <w:szCs w:val="28"/>
        </w:rPr>
        <w:t>При разработке проектов строительства зданий, сооружений, транспортных магистралей, инженерных коммуникаций проектные организации обязаны: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30"/>
        </w:tabs>
        <w:ind w:firstLine="567"/>
        <w:rPr>
          <w:sz w:val="28"/>
        </w:rPr>
      </w:pPr>
      <w:r>
        <w:rPr>
          <w:sz w:val="28"/>
        </w:rPr>
        <w:t xml:space="preserve">7.1.1. </w:t>
      </w:r>
      <w:r w:rsidR="001B3B2E" w:rsidRPr="00C45F99">
        <w:rPr>
          <w:sz w:val="28"/>
        </w:rPr>
        <w:t>Разрабатывать проектную документацию на объекты строительства, реконструкции и благоустройства с учетом сохранения деревьев, в соответствии с действующими строительными нормами и правилами, техническими условиями;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lastRenderedPageBreak/>
        <w:t xml:space="preserve">7.1.2. </w:t>
      </w:r>
      <w:r w:rsidR="001B3B2E" w:rsidRPr="00C45F99">
        <w:rPr>
          <w:sz w:val="28"/>
        </w:rPr>
        <w:t xml:space="preserve">Работать на </w:t>
      </w:r>
      <w:proofErr w:type="spellStart"/>
      <w:r w:rsidR="001B3B2E" w:rsidRPr="00C45F99">
        <w:rPr>
          <w:sz w:val="28"/>
        </w:rPr>
        <w:t>топооснове</w:t>
      </w:r>
      <w:proofErr w:type="spellEnd"/>
      <w:r w:rsidR="001B3B2E" w:rsidRPr="00C45F99">
        <w:rPr>
          <w:sz w:val="28"/>
        </w:rPr>
        <w:t xml:space="preserve"> 1:500, имеющую точную </w:t>
      </w:r>
      <w:proofErr w:type="spellStart"/>
      <w:r w:rsidR="001B3B2E" w:rsidRPr="00C45F99">
        <w:rPr>
          <w:sz w:val="28"/>
        </w:rPr>
        <w:t>подеревную</w:t>
      </w:r>
      <w:proofErr w:type="spellEnd"/>
      <w:r w:rsidR="001B3B2E" w:rsidRPr="00C45F99">
        <w:rPr>
          <w:sz w:val="28"/>
        </w:rPr>
        <w:t xml:space="preserve"> съемку;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7.1.3. </w:t>
      </w:r>
      <w:r w:rsidR="001B3B2E" w:rsidRPr="00C45F99">
        <w:rPr>
          <w:sz w:val="28"/>
        </w:rPr>
        <w:t xml:space="preserve">Представлять для оформления технических условий в </w:t>
      </w:r>
      <w:r>
        <w:rPr>
          <w:sz w:val="28"/>
        </w:rPr>
        <w:t>администрацию</w:t>
      </w:r>
      <w:r w:rsidR="001B3B2E" w:rsidRPr="00C45F99">
        <w:rPr>
          <w:sz w:val="28"/>
        </w:rPr>
        <w:t xml:space="preserve"> </w:t>
      </w:r>
      <w:r>
        <w:rPr>
          <w:sz w:val="28"/>
        </w:rPr>
        <w:t xml:space="preserve">Табачненского сельского поселения Бахчисарайского района </w:t>
      </w:r>
      <w:r w:rsidR="001B3B2E" w:rsidRPr="00C45F99">
        <w:rPr>
          <w:sz w:val="28"/>
        </w:rPr>
        <w:t xml:space="preserve">Республики Крым </w:t>
      </w:r>
      <w:proofErr w:type="spellStart"/>
      <w:r w:rsidR="001B3B2E" w:rsidRPr="00C45F99">
        <w:rPr>
          <w:sz w:val="28"/>
        </w:rPr>
        <w:t>перечетную</w:t>
      </w:r>
      <w:proofErr w:type="spellEnd"/>
      <w:r w:rsidR="001B3B2E" w:rsidRPr="00C45F99">
        <w:rPr>
          <w:sz w:val="28"/>
        </w:rPr>
        <w:t xml:space="preserve"> ведомость зеленых насаждений, попадающих в зону строительства;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64"/>
        </w:tabs>
        <w:ind w:firstLine="567"/>
        <w:rPr>
          <w:sz w:val="28"/>
        </w:rPr>
      </w:pPr>
      <w:r>
        <w:rPr>
          <w:sz w:val="28"/>
        </w:rPr>
        <w:t xml:space="preserve">7.1.4. </w:t>
      </w:r>
      <w:r w:rsidR="001B3B2E" w:rsidRPr="00C45F99">
        <w:rPr>
          <w:sz w:val="28"/>
        </w:rPr>
        <w:t>Предусматривать в проектно-сметной документации: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12"/>
        </w:tabs>
        <w:ind w:firstLine="567"/>
        <w:rPr>
          <w:sz w:val="28"/>
        </w:rPr>
      </w:pPr>
      <w:r>
        <w:rPr>
          <w:sz w:val="28"/>
        </w:rPr>
        <w:t xml:space="preserve">7.1.4.1. </w:t>
      </w:r>
      <w:r w:rsidR="001B3B2E" w:rsidRPr="00C45F99">
        <w:rPr>
          <w:sz w:val="28"/>
        </w:rPr>
        <w:t>стоимость мероприятий по сохранению зеленых насаждений ценных пород на весь период строительства;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7.1.4.2. </w:t>
      </w:r>
      <w:r w:rsidR="001B3B2E" w:rsidRPr="00C45F99">
        <w:rPr>
          <w:sz w:val="28"/>
        </w:rPr>
        <w:t>стоимость работ по пересадке деревьев и кустарников;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7.1.4.3. </w:t>
      </w:r>
      <w:r w:rsidR="001B3B2E" w:rsidRPr="00C45F99">
        <w:rPr>
          <w:sz w:val="28"/>
        </w:rPr>
        <w:t>компенсационную стоимость зеленых насаждений;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32"/>
        </w:tabs>
        <w:ind w:firstLine="567"/>
        <w:rPr>
          <w:sz w:val="28"/>
        </w:rPr>
      </w:pPr>
      <w:r>
        <w:rPr>
          <w:sz w:val="28"/>
        </w:rPr>
        <w:t xml:space="preserve">7.1.4.4. </w:t>
      </w:r>
      <w:r w:rsidR="001B3B2E" w:rsidRPr="00C45F99">
        <w:rPr>
          <w:sz w:val="28"/>
        </w:rPr>
        <w:t>восстановление прилегающих зеленых насаждений (в том числе газонов), нарушенных при производстве работ, по периметру отвода земельного участка в десятиметровой зоне;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64"/>
        </w:tabs>
        <w:ind w:firstLine="567"/>
        <w:rPr>
          <w:sz w:val="28"/>
        </w:rPr>
      </w:pPr>
      <w:r>
        <w:rPr>
          <w:sz w:val="28"/>
        </w:rPr>
        <w:t xml:space="preserve">7.1.5. </w:t>
      </w:r>
      <w:r w:rsidR="001B3B2E" w:rsidRPr="00C45F99">
        <w:rPr>
          <w:sz w:val="28"/>
        </w:rPr>
        <w:t>Предусматривать в проекте озеленения территории: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22"/>
        </w:tabs>
        <w:ind w:firstLine="567"/>
        <w:rPr>
          <w:sz w:val="28"/>
        </w:rPr>
      </w:pPr>
      <w:r>
        <w:rPr>
          <w:sz w:val="28"/>
        </w:rPr>
        <w:t xml:space="preserve">7.1.5.1. </w:t>
      </w:r>
      <w:r w:rsidR="001B3B2E" w:rsidRPr="00C45F99">
        <w:rPr>
          <w:sz w:val="28"/>
        </w:rPr>
        <w:t>посадку крупномерных деревьев (в возрасте не менее 10 лет, с комом земли не менее 0,8 м x 0,8 м x 0,6 м), декоративных кустарников, цветников, газонов, установку малых архитектурных форм;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17"/>
        </w:tabs>
        <w:ind w:firstLine="567"/>
        <w:rPr>
          <w:sz w:val="28"/>
        </w:rPr>
      </w:pPr>
      <w:r>
        <w:rPr>
          <w:sz w:val="28"/>
        </w:rPr>
        <w:t xml:space="preserve">7.1.5.2. </w:t>
      </w:r>
      <w:r w:rsidR="001B3B2E" w:rsidRPr="00C45F99">
        <w:rPr>
          <w:sz w:val="28"/>
        </w:rPr>
        <w:t>установку приствольной решетки с диаметром не менее 1,5 м для существующих или планируемых посадок деревьев при производстве работ по асфальтированию, мощению и устройству парковочных карманов.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7.2. </w:t>
      </w:r>
      <w:r w:rsidR="001B3B2E" w:rsidRPr="00C45F99">
        <w:rPr>
          <w:sz w:val="28"/>
        </w:rPr>
        <w:t>Перед началом работ строительные и другие организации обязаны: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7.2.1. </w:t>
      </w:r>
      <w:r w:rsidR="001B3B2E" w:rsidRPr="00C45F99">
        <w:rPr>
          <w:sz w:val="28"/>
        </w:rPr>
        <w:t>Принять необходимые меры к сохранности древесно-кустарниковых пород на строительной площадке;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5"/>
        </w:tabs>
        <w:ind w:firstLine="567"/>
        <w:rPr>
          <w:sz w:val="28"/>
        </w:rPr>
      </w:pPr>
      <w:r>
        <w:rPr>
          <w:sz w:val="28"/>
        </w:rPr>
        <w:t xml:space="preserve">7.2.2. </w:t>
      </w:r>
      <w:r w:rsidR="001B3B2E" w:rsidRPr="00C45F99">
        <w:rPr>
          <w:sz w:val="28"/>
        </w:rPr>
        <w:t xml:space="preserve">Производить вырубку, обрезку и пересадку зеленых насаждений на территории строительства согласно акту оценки зеленых насаждений после оплаты </w:t>
      </w:r>
      <w:r w:rsidRPr="00C45F99">
        <w:rPr>
          <w:sz w:val="28"/>
        </w:rPr>
        <w:t>компенсационной</w:t>
      </w:r>
      <w:r w:rsidR="001B3B2E" w:rsidRPr="00C45F99">
        <w:rPr>
          <w:sz w:val="28"/>
        </w:rPr>
        <w:t xml:space="preserve"> стоимости зеленых насаждений;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5"/>
        </w:tabs>
        <w:ind w:firstLine="567"/>
        <w:rPr>
          <w:sz w:val="28"/>
        </w:rPr>
      </w:pPr>
      <w:r>
        <w:rPr>
          <w:sz w:val="28"/>
        </w:rPr>
        <w:t xml:space="preserve">7.2.3. </w:t>
      </w:r>
      <w:r w:rsidR="001B3B2E" w:rsidRPr="00C45F99">
        <w:rPr>
          <w:sz w:val="28"/>
        </w:rPr>
        <w:t xml:space="preserve">Снять, складировать и передать по акту в </w:t>
      </w:r>
      <w:r w:rsidR="00A71FFC" w:rsidRPr="00C45F99">
        <w:rPr>
          <w:sz w:val="28"/>
        </w:rPr>
        <w:t>уполномоченный орган муниципального образования</w:t>
      </w:r>
      <w:r w:rsidR="001B3B2E" w:rsidRPr="00C45F99">
        <w:rPr>
          <w:sz w:val="28"/>
        </w:rPr>
        <w:t xml:space="preserve"> растительный грунт (слой до 20 см) для дальнейшего его использования в озеленении муниципального образования;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7.2.4. </w:t>
      </w:r>
      <w:r w:rsidR="001B3B2E" w:rsidRPr="00C45F99">
        <w:rPr>
          <w:sz w:val="28"/>
        </w:rPr>
        <w:t>Обеспечить подъездные пути, места для установки подъемных кранов и складирования строительных материалов вне насаждений, подлежащих сохранению;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7.2.5. </w:t>
      </w:r>
      <w:r w:rsidR="001B3B2E" w:rsidRPr="00C45F99">
        <w:rPr>
          <w:sz w:val="28"/>
        </w:rPr>
        <w:t>При невозможности сохранения зеленых насаждений вырубка или перенос должны быть произведены в порядке, установленном настоящими Правилами.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224"/>
        </w:tabs>
        <w:ind w:firstLine="567"/>
        <w:rPr>
          <w:sz w:val="28"/>
        </w:rPr>
      </w:pPr>
      <w:r>
        <w:rPr>
          <w:sz w:val="28"/>
        </w:rPr>
        <w:t xml:space="preserve">7.3. </w:t>
      </w:r>
      <w:r w:rsidR="001B3B2E" w:rsidRPr="00C45F99">
        <w:rPr>
          <w:sz w:val="28"/>
        </w:rPr>
        <w:t>При производстве строительных работ в зоне зеленых насаждений строительные и другие организации обязаны: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7.3.1. </w:t>
      </w:r>
      <w:r w:rsidR="001B3B2E" w:rsidRPr="00C45F99">
        <w:rPr>
          <w:sz w:val="28"/>
        </w:rPr>
        <w:t>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7.3.2. </w:t>
      </w:r>
      <w:r w:rsidR="001B3B2E" w:rsidRPr="00C45F99">
        <w:rPr>
          <w:sz w:val="28"/>
        </w:rPr>
        <w:t xml:space="preserve">При производстве замощения и асфальтирования городских проездов, площадей, дворов, тротуаров и т.п. оставлять вокруг дерева свободное пространство не менее 2 </w:t>
      </w:r>
      <w:proofErr w:type="spellStart"/>
      <w:r w:rsidR="001B3B2E" w:rsidRPr="00C45F99">
        <w:rPr>
          <w:sz w:val="28"/>
        </w:rPr>
        <w:t>кв.м</w:t>
      </w:r>
      <w:proofErr w:type="spellEnd"/>
      <w:r w:rsidR="001B3B2E" w:rsidRPr="00C45F99">
        <w:rPr>
          <w:sz w:val="28"/>
        </w:rPr>
        <w:t xml:space="preserve"> с последующей установкой приствольной решетки.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7.3.3. </w:t>
      </w:r>
      <w:r w:rsidR="001B3B2E" w:rsidRPr="00C45F99">
        <w:rPr>
          <w:sz w:val="28"/>
        </w:rPr>
        <w:t>Выкапывание траншей при прокладке инженерных сетей производить от ствола дерева: при толщине ствола - 15 см - на расстоянии не менее 2 м, при толщине ствола - более 15 см - не менее 3 м, от кустарников - не менее 1,5 м, считая расстояние от основания крайней скелетной ветви.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7.3.4. </w:t>
      </w:r>
      <w:r w:rsidR="001B3B2E" w:rsidRPr="00C45F99">
        <w:rPr>
          <w:sz w:val="28"/>
        </w:rPr>
        <w:t xml:space="preserve">При реконструкции и строительстве дорог, тротуаров и других сооружений </w:t>
      </w:r>
      <w:r w:rsidR="001B3B2E" w:rsidRPr="00C45F99">
        <w:rPr>
          <w:sz w:val="28"/>
        </w:rPr>
        <w:lastRenderedPageBreak/>
        <w:t>в районе зеленых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обнажения корневой системы неизбежны, в проектах предусматривать соответствующие устройства для сохранения нормальных условий роста деревьев.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7.3.5. </w:t>
      </w:r>
      <w:r w:rsidR="001B3B2E" w:rsidRPr="00C45F99">
        <w:rPr>
          <w:sz w:val="28"/>
        </w:rPr>
        <w:t>Не складировать строительные материалы и не устраивать стоянки машин на газонах на расстоянии ближе 2,5 м от дерева и 1,5 м от кустарника. Складирование горючих материалов производится на расстоянии не ближе 10 м от деревьев и кустарников.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При проведении работ по очистке остатков строительного мусора необходимо обеспечить централизованный вывоз строительных материалов.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Не допускать захоронение и сжигание строительного мусора и иных отходов на подготовленной территории.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Не допускать загрязнение почвенного слоя на территории объекта горюче-смазочными материалами при работе автотранспорта, строительной техники и механизмов.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7.3.6. </w:t>
      </w:r>
      <w:r w:rsidR="001B3B2E" w:rsidRPr="00C45F99">
        <w:rPr>
          <w:sz w:val="28"/>
        </w:rPr>
        <w:t>Подъездные пути и места установки подъемных кранов располагать вне зеленых насаждений и не нарушать установленные ограждения деревьев.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7.3.7. </w:t>
      </w:r>
      <w:r w:rsidR="001B3B2E" w:rsidRPr="00C45F99">
        <w:rPr>
          <w:sz w:val="28"/>
        </w:rPr>
        <w:t>Работы подкопом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7.3.8. </w:t>
      </w:r>
      <w:r w:rsidR="001B3B2E" w:rsidRPr="00C45F99">
        <w:rPr>
          <w:sz w:val="28"/>
        </w:rPr>
        <w:t xml:space="preserve">Вырубка деревьев и кустарников производится при наличии порубочного билета, оформленного в установленном порядке </w:t>
      </w:r>
      <w:r w:rsidR="001B3B2E" w:rsidRPr="00C45F99">
        <w:rPr>
          <w:rStyle w:val="21"/>
          <w:color w:val="auto"/>
          <w:sz w:val="28"/>
        </w:rPr>
        <w:t>(приложение 8, форма 1 к настоящим Правилам)</w:t>
      </w:r>
      <w:r w:rsidR="001B3B2E" w:rsidRPr="00C45F99">
        <w:rPr>
          <w:sz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426"/>
        <w:rPr>
          <w:sz w:val="28"/>
        </w:rPr>
      </w:pPr>
      <w:r>
        <w:rPr>
          <w:sz w:val="28"/>
        </w:rPr>
        <w:t xml:space="preserve">7.3.9. </w:t>
      </w:r>
      <w:r w:rsidR="001B3B2E" w:rsidRPr="00C45F99">
        <w:rPr>
          <w:sz w:val="28"/>
        </w:rPr>
        <w:t xml:space="preserve">Санитарная вырубка деревьев и кустарников производится при наличии порубочного билета, оформленного в установленном порядке </w:t>
      </w:r>
      <w:r w:rsidR="001B3B2E" w:rsidRPr="00C45F99">
        <w:rPr>
          <w:rStyle w:val="21"/>
          <w:color w:val="auto"/>
          <w:sz w:val="28"/>
        </w:rPr>
        <w:t>(приложение 8, форма 2 к настоящим Правилам)</w:t>
      </w:r>
      <w:r w:rsidR="001B3B2E" w:rsidRPr="00C45F99">
        <w:rPr>
          <w:sz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732"/>
          <w:tab w:val="left" w:pos="4762"/>
          <w:tab w:val="left" w:pos="6654"/>
        </w:tabs>
        <w:ind w:firstLine="567"/>
        <w:rPr>
          <w:sz w:val="28"/>
        </w:rPr>
      </w:pPr>
      <w:r>
        <w:rPr>
          <w:sz w:val="28"/>
        </w:rPr>
        <w:t xml:space="preserve">7.3.10. </w:t>
      </w:r>
      <w:r w:rsidR="001B3B2E" w:rsidRPr="00C45F99">
        <w:rPr>
          <w:sz w:val="28"/>
        </w:rPr>
        <w:t>Категория деревьев,</w:t>
      </w:r>
      <w:r w:rsidR="00A71FFC" w:rsidRPr="00C45F99">
        <w:rPr>
          <w:sz w:val="28"/>
        </w:rPr>
        <w:t xml:space="preserve"> </w:t>
      </w:r>
      <w:r w:rsidR="001B3B2E" w:rsidRPr="00C45F99">
        <w:rPr>
          <w:sz w:val="28"/>
        </w:rPr>
        <w:t>подлежащих</w:t>
      </w:r>
      <w:r w:rsidR="00A71FFC" w:rsidRPr="00C45F99">
        <w:rPr>
          <w:sz w:val="28"/>
        </w:rPr>
        <w:t xml:space="preserve"> </w:t>
      </w:r>
      <w:r w:rsidR="001B3B2E" w:rsidRPr="00C45F99">
        <w:rPr>
          <w:sz w:val="28"/>
        </w:rPr>
        <w:t>санитарной вырубке,</w:t>
      </w:r>
      <w:r w:rsidR="00A71FFC" w:rsidRPr="00C45F99">
        <w:rPr>
          <w:sz w:val="28"/>
        </w:rPr>
        <w:t xml:space="preserve"> </w:t>
      </w:r>
      <w:r w:rsidR="001B3B2E" w:rsidRPr="00C45F99">
        <w:rPr>
          <w:sz w:val="28"/>
        </w:rPr>
        <w:t xml:space="preserve">определяется в соответствии с признаками согласно </w:t>
      </w:r>
      <w:r w:rsidR="001B3B2E" w:rsidRPr="00C45F99">
        <w:rPr>
          <w:rStyle w:val="21"/>
          <w:color w:val="auto"/>
          <w:sz w:val="28"/>
        </w:rPr>
        <w:t xml:space="preserve">приложению 9 </w:t>
      </w:r>
      <w:r w:rsidR="001B3B2E" w:rsidRPr="00C45F99">
        <w:rPr>
          <w:sz w:val="28"/>
        </w:rPr>
        <w:t>к настоящим Правилам.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732"/>
        </w:tabs>
        <w:ind w:firstLine="567"/>
        <w:rPr>
          <w:sz w:val="28"/>
        </w:rPr>
      </w:pPr>
      <w:r>
        <w:rPr>
          <w:sz w:val="28"/>
        </w:rPr>
        <w:t xml:space="preserve">7.3.11. </w:t>
      </w:r>
      <w:r w:rsidR="001B3B2E" w:rsidRPr="00C45F99">
        <w:rPr>
          <w:sz w:val="28"/>
        </w:rPr>
        <w:t xml:space="preserve">Выдача порубочных билетов производится </w:t>
      </w:r>
      <w:r w:rsidR="00E715DA" w:rsidRPr="00C45F99">
        <w:rPr>
          <w:sz w:val="28"/>
        </w:rPr>
        <w:t>уполномоченным органом муниципального образования</w:t>
      </w:r>
      <w:r w:rsidR="001B3B2E" w:rsidRPr="00C45F99">
        <w:rPr>
          <w:sz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7.3.12. </w:t>
      </w:r>
      <w:r w:rsidR="001B3B2E" w:rsidRPr="00C45F99">
        <w:rPr>
          <w:sz w:val="28"/>
        </w:rPr>
        <w:t>Размер компенсации за вырубку зеленых насаждений рассчитывается в соответствии с пунктами 8, 9 настоящих Правил.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Срок действия согласования, предусматривающего вырубку зеленых насаждений, устанавливается до </w:t>
      </w:r>
      <w:r w:rsidR="00694F59" w:rsidRPr="00C45F99">
        <w:rPr>
          <w:sz w:val="28"/>
        </w:rPr>
        <w:t>одного года</w:t>
      </w:r>
      <w:r w:rsidRPr="00C45F99">
        <w:rPr>
          <w:sz w:val="28"/>
        </w:rPr>
        <w:t xml:space="preserve"> в зависимости от сложности и объема работ. По истечении указанного срока </w:t>
      </w:r>
      <w:r w:rsidR="00694F59" w:rsidRPr="00C45F99">
        <w:rPr>
          <w:sz w:val="28"/>
        </w:rPr>
        <w:t>уполномоченный орган муниципального образования</w:t>
      </w:r>
      <w:r w:rsidRPr="00C45F99">
        <w:rPr>
          <w:sz w:val="28"/>
        </w:rPr>
        <w:t xml:space="preserve"> может по заявлению заказчика пролонгировать срок действия согласования или потребовать представления дополнительных материалов для нового согласования.</w:t>
      </w:r>
    </w:p>
    <w:p w:rsidR="001B3B2E" w:rsidRPr="00C45F99" w:rsidRDefault="00ED03C7" w:rsidP="00ED03C7">
      <w:pPr>
        <w:pStyle w:val="20"/>
        <w:shd w:val="clear" w:color="auto" w:fill="auto"/>
        <w:spacing w:after="244" w:line="317" w:lineRule="exact"/>
        <w:ind w:firstLine="567"/>
        <w:rPr>
          <w:sz w:val="28"/>
        </w:rPr>
      </w:pPr>
      <w:r>
        <w:rPr>
          <w:sz w:val="28"/>
        </w:rPr>
        <w:t>7.3.13</w:t>
      </w:r>
      <w:r w:rsidR="001B3B2E" w:rsidRPr="00C45F99">
        <w:rPr>
          <w:sz w:val="28"/>
        </w:rPr>
        <w:t xml:space="preserve">. Срок действия порубочного билета указывается </w:t>
      </w:r>
      <w:r w:rsidR="00694F59" w:rsidRPr="00C45F99">
        <w:rPr>
          <w:sz w:val="28"/>
        </w:rPr>
        <w:t>уполномоченным органом муниципального образования</w:t>
      </w:r>
      <w:r w:rsidR="001B3B2E" w:rsidRPr="00C45F99">
        <w:rPr>
          <w:sz w:val="28"/>
        </w:rPr>
        <w:t xml:space="preserve"> в порубочном билете с учетом планируемых сроков производства вырубки, сложности и объемов работ, но не более </w:t>
      </w:r>
      <w:r w:rsidR="00694F59" w:rsidRPr="00C45F99">
        <w:rPr>
          <w:sz w:val="28"/>
        </w:rPr>
        <w:t>одного</w:t>
      </w:r>
      <w:r w:rsidR="001B3B2E" w:rsidRPr="00C45F99">
        <w:rPr>
          <w:sz w:val="28"/>
        </w:rPr>
        <w:t xml:space="preserve"> </w:t>
      </w:r>
      <w:r w:rsidR="00694F59" w:rsidRPr="00C45F99">
        <w:rPr>
          <w:sz w:val="28"/>
        </w:rPr>
        <w:t>года</w:t>
      </w:r>
      <w:r w:rsidR="001B3B2E" w:rsidRPr="00C45F99">
        <w:rPr>
          <w:sz w:val="28"/>
        </w:rPr>
        <w:t>.</w:t>
      </w:r>
    </w:p>
    <w:p w:rsidR="001B3B2E" w:rsidRPr="00ED03C7" w:rsidRDefault="00ED03C7" w:rsidP="00ED03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C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B3B2E" w:rsidRPr="00ED03C7">
        <w:rPr>
          <w:rFonts w:ascii="Times New Roman" w:hAnsi="Times New Roman" w:cs="Times New Roman"/>
          <w:b/>
          <w:sz w:val="28"/>
          <w:szCs w:val="28"/>
        </w:rPr>
        <w:t>Порядок исчисления платы за проведение компенсационного озеленения при уничтожении зеленых насаждений.</w:t>
      </w:r>
    </w:p>
    <w:p w:rsidR="001B3B2E" w:rsidRPr="00ED03C7" w:rsidRDefault="00ED03C7" w:rsidP="00ED03C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B3B2E" w:rsidRPr="00ED03C7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35"/>
        </w:tabs>
        <w:ind w:firstLine="567"/>
        <w:rPr>
          <w:sz w:val="28"/>
        </w:rPr>
      </w:pPr>
      <w:r>
        <w:rPr>
          <w:sz w:val="28"/>
        </w:rPr>
        <w:t xml:space="preserve">8.1.1. </w:t>
      </w:r>
      <w:r w:rsidR="001B3B2E" w:rsidRPr="00C45F99">
        <w:rPr>
          <w:sz w:val="28"/>
        </w:rPr>
        <w:t xml:space="preserve">Настоящий Порядок регулирует вопросы исчисления и взимания платы, </w:t>
      </w:r>
      <w:r w:rsidR="001B3B2E" w:rsidRPr="00C45F99">
        <w:rPr>
          <w:sz w:val="28"/>
        </w:rPr>
        <w:lastRenderedPageBreak/>
        <w:t>подлежащей внесению в местный бюджет, за проведение компенсационного озеленения при уничтожении зеленых насаждений (далее - плата).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41"/>
        </w:tabs>
        <w:ind w:firstLine="567"/>
        <w:rPr>
          <w:sz w:val="28"/>
        </w:rPr>
      </w:pPr>
      <w:r>
        <w:rPr>
          <w:sz w:val="28"/>
        </w:rPr>
        <w:t xml:space="preserve">8.1.2. </w:t>
      </w:r>
      <w:r w:rsidR="001B3B2E" w:rsidRPr="00C45F99">
        <w:rPr>
          <w:sz w:val="28"/>
        </w:rPr>
        <w:t>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35"/>
        </w:tabs>
        <w:ind w:firstLine="567"/>
        <w:rPr>
          <w:sz w:val="28"/>
        </w:rPr>
      </w:pPr>
      <w:r>
        <w:rPr>
          <w:sz w:val="28"/>
        </w:rPr>
        <w:t xml:space="preserve">8.2. </w:t>
      </w:r>
      <w:r w:rsidR="001B3B2E" w:rsidRPr="00C45F99">
        <w:rPr>
          <w:sz w:val="28"/>
        </w:rPr>
        <w:t>Классификация и идентификация зеленых насаждений для определения размера платы.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37"/>
        </w:tabs>
        <w:ind w:firstLine="567"/>
        <w:rPr>
          <w:sz w:val="28"/>
        </w:rPr>
      </w:pPr>
      <w:r>
        <w:rPr>
          <w:sz w:val="28"/>
        </w:rPr>
        <w:t xml:space="preserve">8.2.1. </w:t>
      </w:r>
      <w:r w:rsidR="001B3B2E" w:rsidRPr="00C45F99">
        <w:rPr>
          <w:sz w:val="28"/>
        </w:rPr>
        <w:t>Для расчета размера платы применяется классификация зеленых насаждений по следующим видам: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деревья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кустарники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травяной покров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цветники</w:t>
      </w:r>
      <w:r w:rsidRPr="00C45F99">
        <w:rPr>
          <w:rStyle w:val="21"/>
          <w:color w:val="auto"/>
          <w:sz w:val="28"/>
        </w:rPr>
        <w:t>;</w:t>
      </w:r>
    </w:p>
    <w:p w:rsidR="00C630B6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заросли</w:t>
      </w:r>
      <w:r w:rsidRPr="00C45F99">
        <w:rPr>
          <w:rStyle w:val="21"/>
          <w:color w:val="auto"/>
          <w:sz w:val="28"/>
        </w:rPr>
        <w:t>.</w:t>
      </w: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8D4C44" w:rsidRPr="00C45F99" w:rsidRDefault="008D4C44" w:rsidP="008D4C44">
      <w:pPr>
        <w:pStyle w:val="23"/>
        <w:shd w:val="clear" w:color="auto" w:fill="auto"/>
        <w:spacing w:line="260" w:lineRule="exact"/>
        <w:jc w:val="right"/>
        <w:rPr>
          <w:sz w:val="28"/>
        </w:rPr>
      </w:pPr>
      <w:r w:rsidRPr="00C45F99">
        <w:rPr>
          <w:sz w:val="28"/>
        </w:rPr>
        <w:t>8.2.2. Распределение древесных пород по их ценности изложено в табл. 4:</w:t>
      </w:r>
    </w:p>
    <w:p w:rsidR="00571F8B" w:rsidRPr="00C45F99" w:rsidRDefault="008D4C44" w:rsidP="008D4C44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sz w:val="28"/>
        </w:rPr>
        <w:t>Таблица 4.</w:t>
      </w:r>
    </w:p>
    <w:tbl>
      <w:tblPr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2126"/>
        <w:gridCol w:w="2268"/>
        <w:gridCol w:w="2693"/>
      </w:tblGrid>
      <w:tr w:rsidR="00C45F99" w:rsidRPr="00C45F99" w:rsidTr="00ED03C7">
        <w:trPr>
          <w:trHeight w:hRule="exact" w:val="73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Высокоценные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Ценные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C44" w:rsidRPr="00C45F99" w:rsidRDefault="008D4C44" w:rsidP="008D4C44">
            <w:pPr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Средне</w:t>
            </w:r>
          </w:p>
          <w:p w:rsidR="008D4C44" w:rsidRPr="00C45F99" w:rsidRDefault="008D4C44" w:rsidP="008D4C44">
            <w:pPr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ценные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Малоценные</w:t>
            </w:r>
          </w:p>
        </w:tc>
      </w:tr>
      <w:tr w:rsidR="00C45F99" w:rsidRPr="00C45F99" w:rsidTr="00ED03C7">
        <w:trPr>
          <w:trHeight w:hRule="exact" w:val="682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Гинкго двулопастный,</w:t>
            </w:r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ели, кедры,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кипарисовики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пихты,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метасеквойя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глиптостробовидная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можжевельники,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псевдотсуга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Мензиса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секвойядендрон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гигантский, тис ягодный, туи,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цефалотаксус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лириодендрон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тюльпановый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 магнолии, падуб остролистный, декоративные формы ценных и высокоценных пород.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Кипарисы,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плосковеточник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восточный, сосны, березы,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бруссонеция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бумажная, дубы,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кария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конский каштан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мясокрасный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липы,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павловния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войлочная, платаны, слива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Писсарда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 декоративные формы средне и малоценных пород.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Альбиция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ленкоранская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боярышники,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бундук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канадский, вязы, ива вавилонская, груша, каркасы, катальпы, кизил, клены, конский каштан обыкновенный, лох узколистный, облепиха, ольха черная, орехи, рябины, хурма виргинская,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церцис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европейский, черемуха, яблоня, ясени.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0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Абрикос, айлант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высочайший, алыча, вишня обыкновенная, гледичия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трехколючковая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ивы белая и козья,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кельрейтерия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метельчатая,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маклюра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оранжевая, миндаль обыкновенный, робиния псевдоакация, слива домашняя, софора японская,</w:t>
            </w:r>
          </w:p>
          <w:p w:rsidR="00AD4A04" w:rsidRPr="00C45F99" w:rsidRDefault="00AD4A0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тополя,</w:t>
            </w:r>
          </w:p>
          <w:p w:rsidR="008D4C44" w:rsidRPr="00C45F99" w:rsidRDefault="00AD4A04" w:rsidP="004A374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шелковицы.</w:t>
            </w:r>
          </w:p>
        </w:tc>
      </w:tr>
    </w:tbl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</w:p>
    <w:p w:rsidR="002C2082" w:rsidRPr="00C45F99" w:rsidRDefault="000762A0" w:rsidP="00ED03C7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Администрация Табачненского сельского </w:t>
      </w:r>
      <w:proofErr w:type="spellStart"/>
      <w:r>
        <w:rPr>
          <w:sz w:val="28"/>
        </w:rPr>
        <w:t>поселния</w:t>
      </w:r>
      <w:proofErr w:type="spellEnd"/>
      <w:r w:rsidR="002C2082" w:rsidRPr="00C45F99">
        <w:rPr>
          <w:sz w:val="28"/>
        </w:rPr>
        <w:t xml:space="preserve"> составляет и утверждает перечень дополнительных древесных пород по их ценности на основании классификации, представленной в таблице 4.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94"/>
        </w:tabs>
        <w:ind w:firstLine="567"/>
        <w:rPr>
          <w:sz w:val="28"/>
        </w:rPr>
      </w:pPr>
      <w:r w:rsidRPr="00C45F99">
        <w:rPr>
          <w:sz w:val="28"/>
        </w:rPr>
        <w:t>Деревья подсчитываются поштучно.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74"/>
        </w:tabs>
        <w:ind w:firstLine="567"/>
        <w:rPr>
          <w:sz w:val="28"/>
        </w:rPr>
      </w:pPr>
      <w:r w:rsidRPr="00C45F99">
        <w:rPr>
          <w:sz w:val="28"/>
        </w:rPr>
        <w:lastRenderedPageBreak/>
        <w:t>Если дерево имеет несколько стволов, то в расчетах размера платы учитывается каждый ствол отдельно.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567"/>
        <w:rPr>
          <w:sz w:val="28"/>
        </w:rPr>
      </w:pPr>
      <w:r w:rsidRPr="00C45F99">
        <w:rPr>
          <w:sz w:val="28"/>
        </w:rPr>
        <w:t>Кустарники в группах лиственных и хвойных древесных пород (см. таблицу 4) подсчитываются поштучно.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567"/>
        <w:rPr>
          <w:sz w:val="28"/>
        </w:rPr>
      </w:pPr>
      <w:r w:rsidRPr="00C45F99">
        <w:rPr>
          <w:sz w:val="28"/>
        </w:rPr>
        <w:t>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567"/>
        <w:rPr>
          <w:sz w:val="28"/>
        </w:rPr>
      </w:pPr>
      <w:r w:rsidRPr="00C45F99">
        <w:rPr>
          <w:sz w:val="28"/>
        </w:rPr>
        <w:t>Заросли самосевных деревьев и кустарников рассчитываются следующим образом: каждые 100 кв. м приравниваются к 20 деревьям.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567"/>
        <w:rPr>
          <w:sz w:val="28"/>
        </w:rPr>
      </w:pPr>
      <w:r w:rsidRPr="00C45F99">
        <w:rPr>
          <w:sz w:val="28"/>
        </w:rPr>
        <w:t>Самосевные деревья, относящиеся к малоценным древесным породам (таблица 4) и не достигшие в диаметре 5 см, в расчете не учитываются.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567"/>
        <w:rPr>
          <w:sz w:val="28"/>
        </w:rPr>
      </w:pPr>
      <w:r w:rsidRPr="00C45F99">
        <w:rPr>
          <w:sz w:val="28"/>
        </w:rPr>
        <w:t>Величина травяного покрова определяется исходя из занимаемой им площади в квадратных метрах.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spacing w:after="342"/>
        <w:ind w:firstLine="567"/>
        <w:rPr>
          <w:sz w:val="28"/>
        </w:rPr>
      </w:pPr>
      <w:r w:rsidRPr="00C45F99">
        <w:rPr>
          <w:sz w:val="28"/>
        </w:rPr>
        <w:t xml:space="preserve"> Величина цветника определяется исходя из занимаемой им площади в квадратных метрах.</w:t>
      </w:r>
    </w:p>
    <w:p w:rsidR="002C2082" w:rsidRPr="000762A0" w:rsidRDefault="000762A0" w:rsidP="000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C2082" w:rsidRPr="000762A0">
        <w:rPr>
          <w:rFonts w:ascii="Times New Roman" w:hAnsi="Times New Roman" w:cs="Times New Roman"/>
          <w:b/>
          <w:sz w:val="28"/>
          <w:szCs w:val="28"/>
        </w:rPr>
        <w:t>Методика определения размера платы.</w:t>
      </w:r>
    </w:p>
    <w:p w:rsidR="002C2082" w:rsidRPr="000762A0" w:rsidRDefault="000762A0" w:rsidP="000762A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2C2082" w:rsidRPr="000762A0">
        <w:rPr>
          <w:rFonts w:ascii="Times New Roman" w:hAnsi="Times New Roman" w:cs="Times New Roman"/>
          <w:sz w:val="28"/>
          <w:szCs w:val="28"/>
        </w:rPr>
        <w:t xml:space="preserve">Размер платы при уничтожении определенного вида </w:t>
      </w:r>
      <w:r w:rsidR="002C2082" w:rsidRPr="000762A0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(і) </w:t>
      </w:r>
      <w:r w:rsidR="002C2082" w:rsidRPr="000762A0">
        <w:rPr>
          <w:rFonts w:ascii="Times New Roman" w:hAnsi="Times New Roman" w:cs="Times New Roman"/>
          <w:sz w:val="28"/>
          <w:szCs w:val="28"/>
        </w:rPr>
        <w:t>зеленых насаждений (деревья, кустарники, травяной покров, цветники, заросли) определяется по формуле:</w:t>
      </w:r>
    </w:p>
    <w:p w:rsidR="002C2082" w:rsidRPr="00C45F99" w:rsidRDefault="002C2082" w:rsidP="002C2082">
      <w:pPr>
        <w:pStyle w:val="20"/>
        <w:shd w:val="clear" w:color="auto" w:fill="auto"/>
        <w:spacing w:after="305" w:line="260" w:lineRule="exact"/>
        <w:ind w:left="2280" w:firstLine="0"/>
        <w:jc w:val="left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Скоі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= </w:t>
      </w:r>
      <w:r w:rsidRPr="00C45F99">
        <w:rPr>
          <w:sz w:val="28"/>
          <w:lang w:val="uk-UA" w:eastAsia="uk-UA" w:bidi="uk-UA"/>
        </w:rPr>
        <w:t>(</w:t>
      </w:r>
      <w:proofErr w:type="spellStart"/>
      <w:r w:rsidRPr="00C45F99">
        <w:rPr>
          <w:sz w:val="28"/>
          <w:lang w:val="uk-UA" w:eastAsia="uk-UA" w:bidi="uk-UA"/>
        </w:rPr>
        <w:t>Спі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+ </w:t>
      </w:r>
      <w:proofErr w:type="spellStart"/>
      <w:r w:rsidRPr="00C45F99">
        <w:rPr>
          <w:sz w:val="28"/>
          <w:lang w:val="uk-UA" w:eastAsia="uk-UA" w:bidi="uk-UA"/>
        </w:rPr>
        <w:t>Смі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+ </w:t>
      </w:r>
      <w:proofErr w:type="spellStart"/>
      <w:r w:rsidRPr="00C45F99">
        <w:rPr>
          <w:sz w:val="28"/>
          <w:lang w:val="uk-UA" w:eastAsia="uk-UA" w:bidi="uk-UA"/>
        </w:rPr>
        <w:t>Суі</w:t>
      </w:r>
      <w:proofErr w:type="spellEnd"/>
      <w:r w:rsidRPr="00C45F99">
        <w:rPr>
          <w:sz w:val="28"/>
          <w:lang w:val="uk-UA" w:eastAsia="uk-UA" w:bidi="uk-UA"/>
        </w:rPr>
        <w:t xml:space="preserve"> х </w:t>
      </w:r>
      <w:proofErr w:type="spellStart"/>
      <w:r w:rsidRPr="00C45F99">
        <w:rPr>
          <w:sz w:val="28"/>
          <w:lang w:val="uk-UA" w:eastAsia="uk-UA" w:bidi="uk-UA"/>
        </w:rPr>
        <w:t>Квд</w:t>
      </w:r>
      <w:proofErr w:type="spellEnd"/>
      <w:r w:rsidRPr="00C45F99">
        <w:rPr>
          <w:sz w:val="28"/>
          <w:lang w:val="uk-UA" w:eastAsia="uk-UA" w:bidi="uk-UA"/>
        </w:rPr>
        <w:t xml:space="preserve">) х Км х </w:t>
      </w:r>
      <w:proofErr w:type="spellStart"/>
      <w:r w:rsidRPr="00C45F99">
        <w:rPr>
          <w:sz w:val="28"/>
          <w:lang w:val="uk-UA" w:eastAsia="uk-UA" w:bidi="uk-UA"/>
        </w:rPr>
        <w:t>Вті</w:t>
      </w:r>
      <w:proofErr w:type="spellEnd"/>
      <w:r w:rsidRPr="00C45F99">
        <w:rPr>
          <w:sz w:val="28"/>
          <w:lang w:val="uk-UA" w:eastAsia="uk-UA" w:bidi="uk-UA"/>
        </w:rPr>
        <w:t xml:space="preserve"> х 1,05,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где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proofErr w:type="spellStart"/>
      <w:r w:rsidRPr="00C45F99">
        <w:rPr>
          <w:sz w:val="28"/>
          <w:lang w:val="uk-UA" w:eastAsia="uk-UA" w:bidi="uk-UA"/>
        </w:rPr>
        <w:t>Скоі</w:t>
      </w:r>
      <w:proofErr w:type="spellEnd"/>
      <w:r w:rsidRPr="00C45F99">
        <w:rPr>
          <w:sz w:val="28"/>
          <w:lang w:val="uk-UA" w:eastAsia="uk-UA" w:bidi="uk-UA"/>
        </w:rPr>
        <w:t xml:space="preserve"> - </w:t>
      </w:r>
      <w:r w:rsidRPr="00C45F99">
        <w:rPr>
          <w:sz w:val="28"/>
        </w:rPr>
        <w:t xml:space="preserve">размер платы при </w:t>
      </w:r>
      <w:proofErr w:type="spellStart"/>
      <w:r w:rsidRPr="00C45F99">
        <w:rPr>
          <w:sz w:val="28"/>
          <w:lang w:val="uk-UA" w:eastAsia="uk-UA" w:bidi="uk-UA"/>
        </w:rPr>
        <w:t>уничтожении</w:t>
      </w:r>
      <w:proofErr w:type="spellEnd"/>
      <w:r w:rsidRPr="00C45F99">
        <w:rPr>
          <w:sz w:val="28"/>
          <w:lang w:val="uk-UA" w:eastAsia="uk-UA" w:bidi="uk-UA"/>
        </w:rPr>
        <w:t xml:space="preserve"> і-го </w:t>
      </w:r>
      <w:r w:rsidRPr="00C45F99">
        <w:rPr>
          <w:sz w:val="28"/>
        </w:rPr>
        <w:t xml:space="preserve">вида зеленых </w:t>
      </w:r>
      <w:proofErr w:type="spellStart"/>
      <w:r w:rsidRPr="00C45F99">
        <w:rPr>
          <w:sz w:val="28"/>
          <w:lang w:val="uk-UA" w:eastAsia="uk-UA" w:bidi="uk-UA"/>
        </w:rPr>
        <w:t>насаждений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>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Спі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посадки одной единицы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Смі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одной единицы посадочного материала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Суі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годового ухода за одной единицей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</w:rPr>
        <w:t>Квд</w:t>
      </w:r>
      <w:proofErr w:type="spellEnd"/>
      <w:r w:rsidRPr="00C45F99">
        <w:rPr>
          <w:sz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2C2082" w:rsidRPr="00C45F99" w:rsidRDefault="002C2082" w:rsidP="000762A0">
      <w:pPr>
        <w:pStyle w:val="20"/>
        <w:shd w:val="clear" w:color="auto" w:fill="auto"/>
        <w:ind w:left="567" w:right="700" w:firstLine="0"/>
        <w:jc w:val="left"/>
        <w:rPr>
          <w:sz w:val="28"/>
        </w:rPr>
      </w:pPr>
      <w:r w:rsidRPr="00C45F99">
        <w:rPr>
          <w:sz w:val="28"/>
        </w:rPr>
        <w:t>субтропических ценных, субтропических, хвойных деревьев - 10 лет, лиственных деревьев 1-й группы - 7 лет, лиственных деревьев 2-й группы - 5 лет, лиственных деревьев 3-й группы - 3 года,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кустарников, травяного покрова, цветников и зарослей - 1 год;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Км - коэффициент поправки на местоположение зеленых насаждений на территории </w:t>
      </w:r>
      <w:r w:rsidR="000762A0">
        <w:rPr>
          <w:sz w:val="28"/>
        </w:rPr>
        <w:t>Табачненского сельского поселения</w:t>
      </w:r>
      <w:r w:rsidRPr="00C45F99">
        <w:rPr>
          <w:sz w:val="28"/>
        </w:rPr>
        <w:t>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Вті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количество зеленых насаждений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вида, подлежащих уничтожению (штук, кв. м);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1,05 - коэффициент, учитывающий затраты на проектирование (по необходимости).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Для ежегодной индексации указанной оценочной стоимости используется уровень инфляции, устанавливаемый федеральным законом о федеральном бюджете </w:t>
      </w:r>
      <w:r w:rsidRPr="00C45F99">
        <w:rPr>
          <w:sz w:val="28"/>
        </w:rPr>
        <w:lastRenderedPageBreak/>
        <w:t>на очередной финансовый год.</w:t>
      </w:r>
    </w:p>
    <w:p w:rsidR="002C2082" w:rsidRPr="00C45F99" w:rsidRDefault="000762A0" w:rsidP="000762A0">
      <w:pPr>
        <w:pStyle w:val="20"/>
        <w:shd w:val="clear" w:color="auto" w:fill="auto"/>
        <w:tabs>
          <w:tab w:val="left" w:pos="1270"/>
        </w:tabs>
        <w:ind w:firstLine="567"/>
        <w:rPr>
          <w:sz w:val="28"/>
        </w:rPr>
      </w:pPr>
      <w:r>
        <w:rPr>
          <w:sz w:val="28"/>
        </w:rPr>
        <w:t xml:space="preserve">9.2. </w:t>
      </w:r>
      <w:r w:rsidR="002C2082" w:rsidRPr="00C45F99">
        <w:rPr>
          <w:sz w:val="28"/>
        </w:rPr>
        <w:t>Значения поправочных коэффициентов: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Км - коэффициент поправки на местоположение зеленых насаждений на территории поселения (городского округа):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 границах исторического центра - 6,0;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для территорий городских округов и городских поселений (за исключением территории исторического центра) - 4,0;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для территорий сельских поселений (за исключением территории исторического центра) - 3,0.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2C2082" w:rsidRPr="00C45F99" w:rsidRDefault="000762A0" w:rsidP="000762A0">
      <w:pPr>
        <w:pStyle w:val="20"/>
        <w:shd w:val="clear" w:color="auto" w:fill="auto"/>
        <w:tabs>
          <w:tab w:val="left" w:pos="1240"/>
        </w:tabs>
        <w:spacing w:after="240"/>
        <w:ind w:firstLine="567"/>
        <w:rPr>
          <w:sz w:val="28"/>
        </w:rPr>
      </w:pPr>
      <w:r>
        <w:rPr>
          <w:sz w:val="28"/>
        </w:rPr>
        <w:t xml:space="preserve">9.3. </w:t>
      </w:r>
      <w:r w:rsidR="002C2082" w:rsidRPr="00C45F99">
        <w:rPr>
          <w:sz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2C2082" w:rsidRPr="000762A0" w:rsidRDefault="000762A0" w:rsidP="000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C2082" w:rsidRPr="000762A0">
        <w:rPr>
          <w:rFonts w:ascii="Times New Roman" w:hAnsi="Times New Roman" w:cs="Times New Roman"/>
          <w:b/>
          <w:sz w:val="28"/>
          <w:szCs w:val="28"/>
        </w:rPr>
        <w:t>Права граждан и общественных объединений в сфере создания, воспроизводства, содержания, охраны, использования и учета зеленых</w:t>
      </w:r>
    </w:p>
    <w:p w:rsidR="002C2082" w:rsidRPr="000762A0" w:rsidRDefault="002C2082" w:rsidP="000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>насаждений.</w:t>
      </w:r>
    </w:p>
    <w:p w:rsidR="002C2082" w:rsidRPr="000762A0" w:rsidRDefault="002C2082" w:rsidP="000762A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A0">
        <w:rPr>
          <w:rFonts w:ascii="Times New Roman" w:hAnsi="Times New Roman" w:cs="Times New Roman"/>
          <w:sz w:val="28"/>
          <w:szCs w:val="28"/>
        </w:rPr>
        <w:t xml:space="preserve"> </w:t>
      </w:r>
      <w:r w:rsidR="000762A0">
        <w:rPr>
          <w:rFonts w:ascii="Times New Roman" w:hAnsi="Times New Roman" w:cs="Times New Roman"/>
          <w:sz w:val="28"/>
          <w:szCs w:val="28"/>
        </w:rPr>
        <w:t xml:space="preserve">10.1. </w:t>
      </w:r>
      <w:r w:rsidRPr="000762A0">
        <w:rPr>
          <w:rFonts w:ascii="Times New Roman" w:hAnsi="Times New Roman" w:cs="Times New Roman"/>
          <w:sz w:val="28"/>
          <w:szCs w:val="28"/>
        </w:rPr>
        <w:t>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2C2082" w:rsidRPr="00C45F99" w:rsidRDefault="000762A0" w:rsidP="000762A0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10.1.1. </w:t>
      </w:r>
      <w:r w:rsidR="002C2082" w:rsidRPr="00C45F99">
        <w:rPr>
          <w:sz w:val="28"/>
        </w:rPr>
        <w:t>Оказывать содействие органам местного самоуправления муниципального образования в решении вопросов создания, воспроизводства, содержания, охраны, использования и учета зеленых насаждений;</w:t>
      </w:r>
    </w:p>
    <w:p w:rsidR="002C2082" w:rsidRPr="00C45F99" w:rsidRDefault="000762A0" w:rsidP="000762A0">
      <w:pPr>
        <w:pStyle w:val="20"/>
        <w:shd w:val="clear" w:color="auto" w:fill="auto"/>
        <w:tabs>
          <w:tab w:val="left" w:pos="1599"/>
        </w:tabs>
        <w:ind w:firstLine="567"/>
        <w:rPr>
          <w:sz w:val="28"/>
        </w:rPr>
      </w:pPr>
      <w:r>
        <w:rPr>
          <w:sz w:val="28"/>
        </w:rPr>
        <w:t xml:space="preserve">10.1.2. </w:t>
      </w:r>
      <w:r w:rsidR="002C2082" w:rsidRPr="00C45F99">
        <w:rPr>
          <w:sz w:val="28"/>
        </w:rPr>
        <w:t>Осуществлять общественный контроль за состоянием зеленых насаждений;</w:t>
      </w:r>
    </w:p>
    <w:p w:rsidR="002C2082" w:rsidRPr="00C45F99" w:rsidRDefault="007E3BC3" w:rsidP="007E3BC3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10.1.3. </w:t>
      </w:r>
      <w:r w:rsidR="002C2082" w:rsidRPr="00C45F99">
        <w:rPr>
          <w:sz w:val="28"/>
        </w:rPr>
        <w:t xml:space="preserve">Обращаться в </w:t>
      </w:r>
      <w:r w:rsidR="00ED206C" w:rsidRPr="00C45F99">
        <w:rPr>
          <w:sz w:val="28"/>
        </w:rPr>
        <w:t>муниципальное образование</w:t>
      </w:r>
      <w:r w:rsidR="002C2082" w:rsidRPr="00C45F99">
        <w:rPr>
          <w:sz w:val="28"/>
        </w:rPr>
        <w:t xml:space="preserve"> с сообщениями о фактах уничтожения или повреждения зеленых насаждений;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  <w:lang w:val="uk-UA" w:eastAsia="uk-UA" w:bidi="uk-UA"/>
        </w:rPr>
        <w:t xml:space="preserve">10.1.4. </w:t>
      </w:r>
      <w:r w:rsidR="002C2082" w:rsidRPr="00C45F99">
        <w:rPr>
          <w:sz w:val="28"/>
          <w:lang w:val="uk-UA" w:eastAsia="uk-UA" w:bidi="uk-UA"/>
        </w:rPr>
        <w:t xml:space="preserve">Направлять в </w:t>
      </w:r>
      <w:r w:rsidR="00ED206C" w:rsidRPr="00C45F99">
        <w:rPr>
          <w:sz w:val="28"/>
        </w:rPr>
        <w:t xml:space="preserve">муниципальное образование </w:t>
      </w:r>
      <w:r w:rsidR="002C2082" w:rsidRPr="00C45F99">
        <w:rPr>
          <w:sz w:val="28"/>
        </w:rPr>
        <w:t xml:space="preserve">предложения </w:t>
      </w:r>
      <w:r w:rsidR="002C2082" w:rsidRPr="00C45F99">
        <w:rPr>
          <w:sz w:val="28"/>
          <w:lang w:val="uk-UA" w:eastAsia="uk-UA" w:bidi="uk-UA"/>
        </w:rPr>
        <w:t xml:space="preserve">по </w:t>
      </w:r>
      <w:r w:rsidR="002C2082" w:rsidRPr="00C45F99">
        <w:rPr>
          <w:sz w:val="28"/>
        </w:rPr>
        <w:t>рациональному использованию, защите зеленых насаждений, сохранению и увеличению их биологического разнообразия;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</w:rPr>
        <w:t xml:space="preserve">10.1.5. </w:t>
      </w:r>
      <w:r w:rsidR="002C2082" w:rsidRPr="00C45F99">
        <w:rPr>
          <w:sz w:val="28"/>
        </w:rPr>
        <w:t xml:space="preserve">Получать от </w:t>
      </w:r>
      <w:r w:rsidR="00ED206C" w:rsidRPr="00C45F99">
        <w:rPr>
          <w:sz w:val="28"/>
        </w:rPr>
        <w:t xml:space="preserve">муниципального образования </w:t>
      </w:r>
      <w:r w:rsidR="002C2082" w:rsidRPr="00C45F99">
        <w:rPr>
          <w:sz w:val="28"/>
        </w:rPr>
        <w:t>достоверную информацию о планируемых и ведущихся работах на территориях, занятых зелеными насаждениями;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spacing w:after="282"/>
        <w:ind w:firstLine="567"/>
        <w:rPr>
          <w:sz w:val="28"/>
        </w:rPr>
      </w:pPr>
      <w:r>
        <w:rPr>
          <w:sz w:val="28"/>
        </w:rPr>
        <w:t xml:space="preserve">10.1.6. </w:t>
      </w:r>
      <w:r w:rsidR="002C2082" w:rsidRPr="00C45F99">
        <w:rPr>
          <w:sz w:val="28"/>
        </w:rPr>
        <w:t>Создавать фонды и оказывать финансовую помощь для содержания зеленых насаждений.</w:t>
      </w:r>
    </w:p>
    <w:p w:rsidR="002C2082" w:rsidRPr="007E3BC3" w:rsidRDefault="007E3BC3" w:rsidP="007E3BC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C2082" w:rsidRPr="007E3BC3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настоящих Правил.</w:t>
      </w:r>
    </w:p>
    <w:p w:rsidR="002C2082" w:rsidRPr="007E3BC3" w:rsidRDefault="007E3BC3" w:rsidP="007E3BC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2C2082" w:rsidRPr="007E3BC3">
        <w:rPr>
          <w:rFonts w:ascii="Times New Roman" w:hAnsi="Times New Roman" w:cs="Times New Roman"/>
          <w:sz w:val="28"/>
          <w:szCs w:val="28"/>
        </w:rPr>
        <w:t>Юридические, физические и должностные лица, индивидуальные предприниматели, нарушающие требования настоящих Правил, несут ответственность в соответствии с законодательством Российской Федерации об административных правонарушениях, законодательством Республики Крым и нормативно-правовыми актами органов местного самоуправления.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363"/>
        </w:tabs>
        <w:ind w:firstLine="567"/>
        <w:rPr>
          <w:sz w:val="28"/>
        </w:rPr>
      </w:pPr>
      <w:r>
        <w:rPr>
          <w:sz w:val="28"/>
        </w:rPr>
        <w:t xml:space="preserve">11.2. </w:t>
      </w:r>
      <w:r w:rsidR="002C2082" w:rsidRPr="00C45F99">
        <w:rPr>
          <w:sz w:val="28"/>
        </w:rPr>
        <w:t>Применение мер административной ответственности не освобождает нарушителя от обязанностей возместить причиненный им материальный ущерб в соответствии с действующим законодательством.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363"/>
        </w:tabs>
        <w:ind w:firstLine="567"/>
        <w:rPr>
          <w:sz w:val="28"/>
        </w:rPr>
      </w:pPr>
      <w:r>
        <w:rPr>
          <w:sz w:val="28"/>
        </w:rPr>
        <w:lastRenderedPageBreak/>
        <w:t xml:space="preserve">11.3. </w:t>
      </w:r>
      <w:r w:rsidR="002C2082" w:rsidRPr="00C45F99">
        <w:rPr>
          <w:sz w:val="28"/>
        </w:rPr>
        <w:t>Денежные взыскания (штрафы), удерживаемые с юридических, физических и должностных лиц, индивидуальных предпринимателей подлежат зачислению в доход бюджета муниципального образования.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</w:rPr>
        <w:t xml:space="preserve">11.4. </w:t>
      </w:r>
      <w:r w:rsidR="002C2082" w:rsidRPr="00C45F99">
        <w:rPr>
          <w:sz w:val="28"/>
        </w:rPr>
        <w:t xml:space="preserve">Должностные лица органов местного самоуправления, уполномоченные в соответствии с правовыми актами </w:t>
      </w:r>
      <w:r w:rsidR="00ED206C" w:rsidRPr="00C45F99">
        <w:rPr>
          <w:sz w:val="28"/>
        </w:rPr>
        <w:t>муниципального образования</w:t>
      </w:r>
      <w:r w:rsidR="002C2082" w:rsidRPr="00C45F99">
        <w:rPr>
          <w:sz w:val="28"/>
        </w:rPr>
        <w:t xml:space="preserve"> осуществляют функции по контролю за соблюдением требований настоящих Правил на территории муниципального образования</w:t>
      </w:r>
      <w:r>
        <w:rPr>
          <w:sz w:val="28"/>
        </w:rPr>
        <w:t>.</w:t>
      </w:r>
      <w:r w:rsidR="002C2082" w:rsidRPr="00C45F99">
        <w:rPr>
          <w:sz w:val="28"/>
        </w:rPr>
        <w:t xml:space="preserve"> </w:t>
      </w:r>
    </w:p>
    <w:p w:rsidR="00B83DE4" w:rsidRPr="00C45F99" w:rsidRDefault="00B83DE4" w:rsidP="008D4C44">
      <w:pPr>
        <w:pStyle w:val="20"/>
        <w:shd w:val="clear" w:color="auto" w:fill="auto"/>
        <w:tabs>
          <w:tab w:val="left" w:pos="1431"/>
        </w:tabs>
        <w:ind w:left="740" w:firstLine="0"/>
        <w:rPr>
          <w:sz w:val="28"/>
        </w:rPr>
        <w:sectPr w:rsidR="00B83DE4" w:rsidRPr="00C45F99" w:rsidSect="00BF5401">
          <w:headerReference w:type="default" r:id="rId8"/>
          <w:pgSz w:w="11906" w:h="16838"/>
          <w:pgMar w:top="426" w:right="567" w:bottom="1134" w:left="1134" w:header="708" w:footer="708" w:gutter="0"/>
          <w:cols w:space="708"/>
          <w:titlePg/>
          <w:docGrid w:linePitch="360"/>
        </w:sectPr>
      </w:pPr>
    </w:p>
    <w:p w:rsidR="00B83DE4" w:rsidRPr="007E3BC3" w:rsidRDefault="00B83DE4" w:rsidP="00B83DE4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 xml:space="preserve">Приложение 1 к </w:t>
      </w:r>
      <w:r w:rsidR="00367906" w:rsidRPr="007E3BC3">
        <w:rPr>
          <w:sz w:val="24"/>
          <w:szCs w:val="24"/>
        </w:rPr>
        <w:t>П</w:t>
      </w:r>
      <w:r w:rsidRPr="007E3BC3">
        <w:rPr>
          <w:sz w:val="24"/>
          <w:szCs w:val="24"/>
        </w:rPr>
        <w:t xml:space="preserve">равилам создания, содержания и охраны зеленых насаждений, </w:t>
      </w:r>
      <w:r w:rsidR="00156885" w:rsidRPr="007E3BC3">
        <w:rPr>
          <w:sz w:val="24"/>
          <w:szCs w:val="24"/>
        </w:rPr>
        <w:t>произрастающих</w:t>
      </w:r>
      <w:r w:rsidRPr="007E3BC3">
        <w:rPr>
          <w:sz w:val="24"/>
          <w:szCs w:val="24"/>
        </w:rPr>
        <w:t xml:space="preserve"> на территории </w:t>
      </w:r>
      <w:r w:rsidR="007E3BC3" w:rsidRPr="007E3BC3">
        <w:rPr>
          <w:sz w:val="24"/>
          <w:szCs w:val="24"/>
        </w:rPr>
        <w:t>Табачненского сельского поселения</w:t>
      </w:r>
      <w:r w:rsidRPr="007E3BC3">
        <w:rPr>
          <w:sz w:val="24"/>
          <w:szCs w:val="24"/>
        </w:rPr>
        <w:t xml:space="preserve"> </w:t>
      </w:r>
    </w:p>
    <w:p w:rsidR="00D8383C" w:rsidRPr="00C45F99" w:rsidRDefault="00D8383C" w:rsidP="00B83DE4">
      <w:pPr>
        <w:pStyle w:val="40"/>
        <w:shd w:val="clear" w:color="auto" w:fill="auto"/>
        <w:spacing w:after="0"/>
        <w:ind w:left="5560" w:right="460"/>
        <w:rPr>
          <w:b w:val="0"/>
          <w:sz w:val="28"/>
          <w:szCs w:val="26"/>
        </w:rPr>
      </w:pPr>
    </w:p>
    <w:p w:rsidR="00B83DE4" w:rsidRPr="00C45F99" w:rsidRDefault="00B83DE4" w:rsidP="00B83DE4">
      <w:pPr>
        <w:pStyle w:val="40"/>
        <w:shd w:val="clear" w:color="auto" w:fill="auto"/>
        <w:spacing w:after="0"/>
        <w:ind w:left="5560" w:right="460"/>
        <w:rPr>
          <w:sz w:val="28"/>
        </w:rPr>
      </w:pPr>
    </w:p>
    <w:p w:rsidR="00B83DE4" w:rsidRPr="00C45F99" w:rsidRDefault="00B83DE4" w:rsidP="00B83DE4">
      <w:pPr>
        <w:pStyle w:val="30"/>
        <w:shd w:val="clear" w:color="auto" w:fill="auto"/>
        <w:spacing w:before="0" w:line="260" w:lineRule="exact"/>
        <w:jc w:val="left"/>
        <w:rPr>
          <w:sz w:val="28"/>
        </w:rPr>
      </w:pPr>
      <w:r w:rsidRPr="00C45F99">
        <w:rPr>
          <w:sz w:val="28"/>
        </w:rPr>
        <w:t>Стандартные параметры для саженцев деревьев лиственных пород (ГОСТ</w:t>
      </w:r>
    </w:p>
    <w:p w:rsidR="00B83DE4" w:rsidRPr="00C45F99" w:rsidRDefault="00B83DE4" w:rsidP="00B83DE4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24909-81)</w:t>
      </w:r>
    </w:p>
    <w:p w:rsidR="008D4C44" w:rsidRPr="00C45F99" w:rsidRDefault="00094861" w:rsidP="00094861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rStyle w:val="31"/>
          <w:bCs w:val="0"/>
          <w:iCs w:val="0"/>
          <w:color w:val="auto"/>
          <w:sz w:val="28"/>
        </w:rPr>
        <w:t>Таблица 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1157"/>
        <w:gridCol w:w="1056"/>
        <w:gridCol w:w="1056"/>
        <w:gridCol w:w="1070"/>
      </w:tblGrid>
      <w:tr w:rsidR="00C45F99" w:rsidRPr="00C45F99" w:rsidTr="00094861">
        <w:trPr>
          <w:trHeight w:hRule="exact" w:val="33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первой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Второй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3-3,5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1-1,3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ED206C">
        <w:trPr>
          <w:trHeight w:hRule="exact" w:val="64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</w:tbl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</w:p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  <w:r w:rsidRPr="00C45F99">
        <w:rPr>
          <w:rStyle w:val="31"/>
          <w:rFonts w:eastAsiaTheme="minorHAnsi"/>
          <w:bCs w:val="0"/>
          <w:iCs w:val="0"/>
          <w:color w:val="auto"/>
          <w:sz w:val="28"/>
        </w:rPr>
        <w:t>Таблица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960"/>
        <w:gridCol w:w="1248"/>
        <w:gridCol w:w="2030"/>
      </w:tblGrid>
      <w:tr w:rsidR="00C45F99" w:rsidRPr="00C45F99" w:rsidTr="00094861">
        <w:trPr>
          <w:trHeight w:hRule="exact" w:val="336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третьей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четвертой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пятой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3,5-4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4-5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более 5</w:t>
            </w:r>
          </w:p>
        </w:tc>
      </w:tr>
      <w:tr w:rsidR="00C45F99" w:rsidRPr="00C45F99" w:rsidTr="00094861">
        <w:trPr>
          <w:trHeight w:hRule="exact" w:val="307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</w:tr>
      <w:tr w:rsidR="00C45F99" w:rsidRPr="00C45F99" w:rsidTr="00094861">
        <w:trPr>
          <w:trHeight w:hRule="exact" w:val="336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4,5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</w:tr>
      <w:tr w:rsidR="00C45F99" w:rsidRPr="00C45F99" w:rsidTr="00094861">
        <w:trPr>
          <w:trHeight w:hRule="exact" w:val="298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</w:t>
            </w:r>
          </w:p>
        </w:tc>
      </w:tr>
      <w:tr w:rsidR="00C45F99" w:rsidRPr="00C45F99" w:rsidTr="00094861">
        <w:trPr>
          <w:trHeight w:hRule="exact" w:val="638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Величина земляного кома, м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 к 1 х 0,6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 х 1,3 х 0,6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 х 1,5 х 0,65</w:t>
            </w:r>
          </w:p>
        </w:tc>
      </w:tr>
    </w:tbl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2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7E3BC3" w:rsidRPr="007E3BC3" w:rsidRDefault="007E3BC3" w:rsidP="007E3BC3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8383C" w:rsidRPr="00C45F99" w:rsidRDefault="00D8383C" w:rsidP="00367906">
      <w:pPr>
        <w:widowControl w:val="0"/>
        <w:spacing w:after="0" w:line="312" w:lineRule="exact"/>
        <w:ind w:left="5560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 xml:space="preserve">Стандартные параметры для саженцев деревьев хвойных пород 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(ГОСТ 25769-83)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</w:p>
    <w:tbl>
      <w:tblPr>
        <w:tblW w:w="95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771"/>
        <w:gridCol w:w="15"/>
        <w:gridCol w:w="1228"/>
        <w:gridCol w:w="15"/>
        <w:gridCol w:w="1670"/>
        <w:gridCol w:w="15"/>
        <w:gridCol w:w="2433"/>
        <w:gridCol w:w="15"/>
        <w:gridCol w:w="1963"/>
        <w:gridCol w:w="388"/>
        <w:gridCol w:w="15"/>
      </w:tblGrid>
      <w:tr w:rsidR="00C45F99" w:rsidRPr="00C45F99" w:rsidTr="003D00B6">
        <w:trPr>
          <w:gridBefore w:val="1"/>
          <w:wBefore w:w="15" w:type="dxa"/>
          <w:trHeight w:hRule="exact" w:val="374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Порода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Высота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Диаметр кроны, см,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Размер кома, см,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27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1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растения см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 менее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8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менее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первой группы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40-70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другие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нормир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605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6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D8383C"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</w:t>
            </w:r>
            <w:proofErr w:type="spellEnd"/>
          </w:p>
          <w:p w:rsidR="00367906" w:rsidRPr="00C45F99" w:rsidRDefault="00367906" w:rsidP="00367906">
            <w:pPr>
              <w:widowControl w:val="0"/>
              <w:spacing w:before="60"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Лиственницы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 xml:space="preserve">Сосна </w:t>
            </w: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Банкса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веймутова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80-100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 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нормир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lastRenderedPageBreak/>
              <w:t>Саженцы второй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cantSplit/>
          <w:trHeight w:hRule="exact" w:val="113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9A7A20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Лжетсуга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кедровые, др.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Сосна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Банкса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веймутова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третьей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59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четвертой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180-250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4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и другие виды </w:t>
            </w: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  <w:r w:rsidRPr="00C45F99">
              <w:rPr>
                <w:sz w:val="28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  <w:vertAlign w:val="subscript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269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 x 70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пятой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250-300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50 х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1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и другие виды </w:t>
            </w: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00" w:lineRule="exact"/>
              <w:ind w:left="580" w:firstLine="0"/>
              <w:jc w:val="left"/>
              <w:rPr>
                <w:sz w:val="28"/>
              </w:rPr>
            </w:pPr>
            <w:r w:rsidRPr="00C45F99">
              <w:rPr>
                <w:rStyle w:val="210pt"/>
                <w:color w:val="auto"/>
                <w:sz w:val="28"/>
              </w:rPr>
              <w:t>_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300-400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200-250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</w:tbl>
    <w:p w:rsidR="00367906" w:rsidRPr="00C45F99" w:rsidRDefault="00367906" w:rsidP="00367906">
      <w:pPr>
        <w:pStyle w:val="30"/>
        <w:shd w:val="clear" w:color="auto" w:fill="auto"/>
        <w:spacing w:before="0" w:line="260" w:lineRule="exact"/>
        <w:jc w:val="both"/>
        <w:rPr>
          <w:b w:val="0"/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3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9A7A20" w:rsidRPr="00C45F99" w:rsidRDefault="009A7A20" w:rsidP="003D00B6">
      <w:pPr>
        <w:pStyle w:val="20"/>
        <w:shd w:val="clear" w:color="auto" w:fill="auto"/>
        <w:ind w:left="5560" w:firstLine="0"/>
        <w:jc w:val="left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jc w:val="center"/>
        <w:rPr>
          <w:sz w:val="28"/>
        </w:rPr>
      </w:pPr>
      <w:r w:rsidRPr="00C45F99">
        <w:rPr>
          <w:b/>
          <w:sz w:val="28"/>
        </w:rPr>
        <w:t xml:space="preserve">Стандартные параметры для саженцев декоративных кустарников </w:t>
      </w:r>
      <w:r w:rsidRPr="00C45F99">
        <w:rPr>
          <w:rStyle w:val="a3"/>
          <w:bCs w:val="0"/>
          <w:color w:val="auto"/>
          <w:sz w:val="28"/>
          <w:u w:val="none"/>
        </w:rPr>
        <w:t>лиственных</w:t>
      </w:r>
      <w:r w:rsidRPr="00C45F99">
        <w:rPr>
          <w:rStyle w:val="21"/>
          <w:bCs w:val="0"/>
          <w:color w:val="auto"/>
          <w:sz w:val="28"/>
        </w:rPr>
        <w:t xml:space="preserve"> </w:t>
      </w:r>
      <w:r w:rsidRPr="00C45F99">
        <w:rPr>
          <w:rStyle w:val="a3"/>
          <w:bCs w:val="0"/>
          <w:color w:val="auto"/>
          <w:sz w:val="28"/>
          <w:u w:val="none"/>
        </w:rPr>
        <w:t>пород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238"/>
        <w:gridCol w:w="1766"/>
        <w:gridCol w:w="1714"/>
        <w:gridCol w:w="1608"/>
      </w:tblGrid>
      <w:tr w:rsidR="00C45F99" w:rsidRPr="00C45F99" w:rsidTr="003D00B6">
        <w:trPr>
          <w:trHeight w:hRule="exact" w:val="336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группы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высокорослых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среднерослых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низкорослых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надземной части, см</w:t>
            </w:r>
          </w:p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30</w:t>
            </w:r>
          </w:p>
        </w:tc>
      </w:tr>
      <w:tr w:rsidR="00C45F99" w:rsidRPr="00C45F99" w:rsidTr="003D00B6">
        <w:trPr>
          <w:trHeight w:hRule="exact" w:val="331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60-70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20-30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60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50-60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 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trHeight w:hRule="exact" w:val="30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</w:tr>
      <w:tr w:rsidR="00C45F99" w:rsidRPr="00C45F99" w:rsidTr="003D00B6">
        <w:trPr>
          <w:trHeight w:hRule="exact" w:val="94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см, не менее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  <w:tr w:rsidR="00C45F99" w:rsidRPr="00C45F99" w:rsidTr="003D00B6">
        <w:trPr>
          <w:trHeight w:hRule="exact" w:val="317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</w:tbl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4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367906" w:rsidRPr="00C45F99" w:rsidRDefault="00367906" w:rsidP="00E3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0E" w:rsidRPr="00C45F99" w:rsidRDefault="00E30A0E" w:rsidP="00E30A0E">
      <w:pPr>
        <w:spacing w:after="0" w:line="240" w:lineRule="auto"/>
        <w:jc w:val="center"/>
        <w:rPr>
          <w:rStyle w:val="21"/>
          <w:rFonts w:eastAsiaTheme="minorHAnsi"/>
          <w:b w:val="0"/>
          <w:bCs w:val="0"/>
          <w:color w:val="auto"/>
          <w:sz w:val="28"/>
        </w:rPr>
      </w:pPr>
      <w:r w:rsidRPr="00C45F99">
        <w:rPr>
          <w:rFonts w:ascii="Times New Roman" w:hAnsi="Times New Roman" w:cs="Times New Roman"/>
          <w:b/>
          <w:sz w:val="28"/>
          <w:szCs w:val="26"/>
        </w:rPr>
        <w:t>Стандартные параметры для саженцев декоративных кустарников</w:t>
      </w:r>
      <w:r w:rsidRPr="00C45F99">
        <w:rPr>
          <w:rStyle w:val="21"/>
          <w:rFonts w:eastAsiaTheme="minorHAnsi"/>
          <w:b w:val="0"/>
          <w:bCs w:val="0"/>
          <w:color w:val="auto"/>
          <w:sz w:val="28"/>
        </w:rPr>
        <w:t xml:space="preserve"> </w:t>
      </w:r>
    </w:p>
    <w:p w:rsidR="00E30A0E" w:rsidRPr="00C45F99" w:rsidRDefault="00E30A0E" w:rsidP="00E30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F99">
        <w:rPr>
          <w:rStyle w:val="a3"/>
          <w:rFonts w:eastAsiaTheme="minorHAnsi"/>
          <w:bCs w:val="0"/>
          <w:color w:val="auto"/>
          <w:sz w:val="28"/>
          <w:u w:val="none"/>
        </w:rPr>
        <w:t>хвойных пород</w:t>
      </w:r>
    </w:p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637"/>
        <w:gridCol w:w="1147"/>
        <w:gridCol w:w="1637"/>
        <w:gridCol w:w="1166"/>
      </w:tblGrid>
      <w:tr w:rsidR="00C45F99" w:rsidRPr="00C45F99" w:rsidTr="00E30A0E">
        <w:trPr>
          <w:trHeight w:hRule="exact" w:val="33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Показатель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Норма для группы</w:t>
            </w:r>
          </w:p>
        </w:tc>
      </w:tr>
      <w:tr w:rsidR="00C45F99" w:rsidRPr="00C45F99" w:rsidTr="00E30A0E">
        <w:trPr>
          <w:trHeight w:hRule="exact" w:val="326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высокорослых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низкорослых</w:t>
            </w:r>
          </w:p>
        </w:tc>
      </w:tr>
      <w:tr w:rsidR="00C45F99" w:rsidRPr="00C45F99" w:rsidTr="00E30A0E">
        <w:trPr>
          <w:trHeight w:hRule="exact" w:val="331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I сорт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II сорт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I сорт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II сорт</w:t>
            </w:r>
          </w:p>
        </w:tc>
      </w:tr>
      <w:tr w:rsidR="00C45F99" w:rsidRPr="00C45F99" w:rsidTr="00E30A0E">
        <w:trPr>
          <w:trHeight w:hRule="exact"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Высота надземной части, см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свыше 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40-50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свыше 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20-30</w:t>
            </w:r>
          </w:p>
        </w:tc>
      </w:tr>
      <w:tr w:rsidR="00C45F99" w:rsidRPr="00C45F99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Диаметр кроны, см, не 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</w:tr>
      <w:tr w:rsidR="00C45F99" w:rsidRPr="00C45F99" w:rsidTr="00E30A0E">
        <w:trPr>
          <w:trHeight w:hRule="exact" w:val="322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Размер земляного кома, см, не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E30A0E">
        <w:trPr>
          <w:trHeight w:hRule="exact" w:val="274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диаметр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</w:tr>
      <w:tr w:rsidR="00C45F99" w:rsidRPr="00C45F99" w:rsidTr="00E30A0E">
        <w:trPr>
          <w:trHeight w:hRule="exact" w:val="307"/>
        </w:trPr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высота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</w:tr>
    </w:tbl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E30A0E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5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927651" w:rsidRPr="00C45F99" w:rsidRDefault="0092765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651" w:rsidRPr="00C45F99" w:rsidRDefault="00927651" w:rsidP="00927651">
      <w:pPr>
        <w:pStyle w:val="50"/>
        <w:shd w:val="clear" w:color="auto" w:fill="auto"/>
        <w:spacing w:before="0" w:after="0" w:line="220" w:lineRule="exact"/>
        <w:ind w:left="60"/>
        <w:rPr>
          <w:sz w:val="28"/>
          <w:szCs w:val="24"/>
        </w:rPr>
      </w:pPr>
      <w:r w:rsidRPr="00C45F99">
        <w:rPr>
          <w:sz w:val="28"/>
          <w:szCs w:val="24"/>
        </w:rPr>
        <w:t>Виды растений, рекомендуемые для использования в насаждениях различных</w:t>
      </w:r>
    </w:p>
    <w:p w:rsidR="00927651" w:rsidRPr="00C45F99" w:rsidRDefault="00927651" w:rsidP="009276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категорий</w:t>
      </w:r>
    </w:p>
    <w:tbl>
      <w:tblPr>
        <w:tblW w:w="95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275"/>
        <w:gridCol w:w="15"/>
        <w:gridCol w:w="1291"/>
        <w:gridCol w:w="15"/>
        <w:gridCol w:w="1348"/>
        <w:gridCol w:w="15"/>
        <w:gridCol w:w="1243"/>
        <w:gridCol w:w="15"/>
        <w:gridCol w:w="1579"/>
        <w:gridCol w:w="15"/>
        <w:gridCol w:w="1718"/>
        <w:gridCol w:w="15"/>
      </w:tblGrid>
      <w:tr w:rsidR="00C45F99" w:rsidRPr="00C45F99" w:rsidTr="00AB4BDF">
        <w:trPr>
          <w:gridBefore w:val="1"/>
          <w:wBefore w:w="15" w:type="dxa"/>
          <w:trHeight w:hRule="exact" w:val="44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Рекомендации к использованию в следующих категориях насаждений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9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20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Название растений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20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парковые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улицы и бульвары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внутри-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территории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территории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территории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квартальное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3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лечебных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детских садов и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 скверы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озеленение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2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учреждений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школ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6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1pt"/>
                <w:color w:val="auto"/>
                <w:sz w:val="28"/>
              </w:rPr>
              <w:t>Деревья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Гинкго двулопастный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Ель 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Ель колючая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6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Калоцедрус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калифорнийский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Кедр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атласский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ливанский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Кедр ливанский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Кипарис аризонский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Кипарис вечнозеленый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Кипарисовик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Лавсона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CA6D54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CA6D54">
        <w:trPr>
          <w:gridBefore w:val="1"/>
          <w:wBefore w:w="15" w:type="dxa"/>
          <w:trHeight w:hRule="exact"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Купрессоципарис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CA6D54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Лейланда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Метасеквойя</w:t>
            </w:r>
            <w:proofErr w:type="spellEnd"/>
          </w:p>
          <w:p w:rsidR="00927651" w:rsidRPr="00C45F99" w:rsidRDefault="00927651" w:rsidP="0092765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глиптостробовидная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виргинский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высокий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98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 китайский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9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Можжевельник скальный (садовые формы)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Пихты испанская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Пихта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Нордмана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E2437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Пихт</w:t>
            </w:r>
            <w:r w:rsidR="00E24375" w:rsidRPr="00C45F99">
              <w:rPr>
                <w:rStyle w:val="2105pt"/>
                <w:color w:val="auto"/>
                <w:sz w:val="28"/>
              </w:rPr>
              <w:t>а</w:t>
            </w:r>
            <w:r w:rsidRPr="00C45F99">
              <w:rPr>
                <w:rStyle w:val="2105pt"/>
                <w:color w:val="auto"/>
                <w:sz w:val="28"/>
              </w:rPr>
              <w:t xml:space="preserve">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нумидийская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Пихта одноцветная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Плосковеточник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7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Псевдотсуга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Мензиса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>Секвойядендрон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гигантский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Сосна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калабрийская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Сосна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Сосна черная</w:t>
            </w:r>
            <w:r w:rsidR="00E24375" w:rsidRPr="00C45F99">
              <w:rPr>
                <w:rStyle w:val="2105pt"/>
                <w:color w:val="auto"/>
                <w:sz w:val="28"/>
              </w:rPr>
              <w:t xml:space="preserve"> (</w:t>
            </w:r>
            <w:proofErr w:type="spellStart"/>
            <w:r w:rsidR="00E24375" w:rsidRPr="00C45F99">
              <w:rPr>
                <w:rStyle w:val="2105pt"/>
                <w:color w:val="auto"/>
                <w:sz w:val="28"/>
              </w:rPr>
              <w:t>Паласса</w:t>
            </w:r>
            <w:proofErr w:type="spellEnd"/>
            <w:r w:rsidR="00E24375" w:rsidRPr="00C45F99">
              <w:rPr>
                <w:rStyle w:val="2105pt"/>
                <w:color w:val="auto"/>
                <w:sz w:val="28"/>
              </w:rPr>
              <w:t>, крымская)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Тис ягодный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Туя западная и ее садовые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Абрикос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Айва продолговатая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Айлант </w:t>
            </w:r>
            <w:r w:rsidRPr="00C45F99">
              <w:rPr>
                <w:rStyle w:val="2105pt"/>
                <w:color w:val="auto"/>
                <w:sz w:val="28"/>
              </w:rPr>
              <w:t>высочайший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Альбиция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12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ленкоранская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Береза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повислая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96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Боярышник обыкновенный и его махровые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Боярышник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однопестичный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E26DD0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E26DD0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Бруссоне</w:t>
            </w:r>
            <w:r w:rsidR="00E26DD0" w:rsidRPr="00C45F99">
              <w:rPr>
                <w:rStyle w:val="2105pt"/>
                <w:color w:val="auto"/>
                <w:sz w:val="28"/>
              </w:rPr>
              <w:t>т</w:t>
            </w:r>
            <w:r w:rsidRPr="00C45F99">
              <w:rPr>
                <w:rStyle w:val="2105pt"/>
                <w:color w:val="auto"/>
                <w:sz w:val="28"/>
              </w:rPr>
              <w:t>ия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E26DD0" w:rsidP="00E26DD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бумажная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5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Бундук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канадский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пильчатая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птичья (черешня)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Вяз гладкий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Вяз голый (в. шершавый)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Вяз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перистоветвистый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Вяз пробковый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Гледичия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трехколючковая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 руша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Г руша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лохолистная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Дуб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каштанолистный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Дуб черешчатый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вавилонская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козья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ломкая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Ива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Матсуды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Каркас западный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Каркас южный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Катальпа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бигнониевидная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Катальпа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прекрасная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Кельрейтерия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метельчатая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Кизил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ложноплатановый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 остролистный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 полевой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 серебристый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Конский каштан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Конский каштан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мясокрасный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Липа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Липа крупнолистная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Липа сердцевидная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lastRenderedPageBreak/>
              <w:t>Лириодендрон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тюльпановый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Лох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Маклюра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оранжевая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Миндаль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Облепиха крушиновая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Орех грецкий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Орех черный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Павловния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Платан 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Платан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кленолистный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Робиния псевдоакация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Рябина греческая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Рябина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Рябина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Самшит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вечнозеленый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Слива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Слива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Писсарда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tt-RU" w:eastAsia="tt-RU" w:bidi="tt-RU"/>
              </w:rPr>
              <w:t xml:space="preserve">Слива </w:t>
            </w:r>
            <w:r w:rsidRPr="00C45F99">
              <w:rPr>
                <w:rStyle w:val="2105pt"/>
                <w:color w:val="auto"/>
                <w:sz w:val="28"/>
              </w:rPr>
              <w:t>растопыренная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tt-RU" w:eastAsia="tt-RU" w:bidi="tt-RU"/>
              </w:rPr>
              <w:t>(алыча)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Софора </w:t>
            </w:r>
            <w:r w:rsidRPr="00C45F99">
              <w:rPr>
                <w:rStyle w:val="2105pt"/>
                <w:color w:val="auto"/>
                <w:sz w:val="28"/>
              </w:rPr>
              <w:t>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Хурма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Церцис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европейский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Черемуха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Черемуха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Шелковица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Шелковица черная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Яблоня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Ясень манный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Ясень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Ясень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1pt"/>
                <w:color w:val="auto"/>
                <w:sz w:val="28"/>
              </w:rPr>
              <w:t>Кустарники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1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казацкий 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колючий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2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1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5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средний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3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2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чешуйчатый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vertAlign w:val="superscript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Аморфа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кустарниковая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Барбарис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Барбарис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Тунберга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Барбарис Юлианы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Бирючина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Буддлея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Давида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Бузина </w:t>
            </w:r>
            <w:r w:rsidRPr="00C45F99">
              <w:rPr>
                <w:rStyle w:val="2105pt"/>
                <w:color w:val="auto"/>
                <w:sz w:val="28"/>
              </w:rPr>
              <w:t>черная и ее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Вейгела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красивоцветущая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9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Г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ибискус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сирийский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Гортензия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Дейция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шершавая 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ее махровая форма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душистейшая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Жимолость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Маака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 татарская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Калина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139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8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Georgia4pt"/>
                <w:rFonts w:ascii="Times New Roman" w:hAnsi="Times New Roman" w:cs="Times New Roman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морщинистолистная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Калина обыкновенная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54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>Карагана</w:t>
            </w:r>
            <w:proofErr w:type="spellEnd"/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 </w:t>
            </w:r>
            <w:r w:rsidRPr="00C45F99">
              <w:rPr>
                <w:rStyle w:val="2105pt"/>
                <w:color w:val="auto"/>
                <w:sz w:val="28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Керрия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махровая форма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Кизильник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Кизильник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13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8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Georgia4pt"/>
                <w:rFonts w:ascii="Times New Roman" w:hAnsi="Times New Roman" w:cs="Times New Roman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растопыренный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Лабурнум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анагировидный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54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(ракитник «золотой дождь»)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Лещина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Магония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падуболистная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Метельник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прутьевидный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Пион древовидный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6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Пираканта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ярко-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Прутняк священный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Птелея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трехлистная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Пузыреплодник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калинолистный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Пузырник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древовидный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Роза гибридная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Роза собачья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Свидина </w:t>
            </w:r>
            <w:r w:rsidRPr="00C45F99">
              <w:rPr>
                <w:rStyle w:val="2105pt"/>
                <w:color w:val="auto"/>
                <w:sz w:val="28"/>
              </w:rPr>
              <w:t>кроваво-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Сирень обыкновенная и ее сорта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Скумпия кожевенная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Смородина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золотистая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Снежноягодник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белый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Спирея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Вангутта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Спирея кантонская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Спирея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Сумах ароматный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Тамарикс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lastRenderedPageBreak/>
              <w:t>четырехтычинковый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Форзиция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Хеномелес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Чубушник венечный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Экзохорда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Альберта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53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Юкка нитчатая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1pt"/>
                <w:color w:val="auto"/>
                <w:sz w:val="28"/>
              </w:rPr>
              <w:t>Лианы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Виноград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виноносный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Глициния китайская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Девичий виноград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пятилисточковый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каприфоль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Кампсис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укореняющийся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Клематис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Жакмана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Обвойник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греческий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Плющ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</w:tbl>
    <w:p w:rsidR="00894F54" w:rsidRPr="00C45F99" w:rsidRDefault="00894F54" w:rsidP="00894F54">
      <w:pPr>
        <w:pStyle w:val="40"/>
        <w:shd w:val="clear" w:color="auto" w:fill="auto"/>
        <w:spacing w:after="0"/>
        <w:jc w:val="both"/>
        <w:rPr>
          <w:sz w:val="28"/>
        </w:rPr>
      </w:pPr>
    </w:p>
    <w:p w:rsidR="00894F54" w:rsidRPr="00C45F99" w:rsidRDefault="00894F54" w:rsidP="00894F54">
      <w:pPr>
        <w:pStyle w:val="40"/>
        <w:shd w:val="clear" w:color="auto" w:fill="auto"/>
        <w:spacing w:after="0"/>
        <w:jc w:val="both"/>
        <w:rPr>
          <w:sz w:val="28"/>
        </w:rPr>
      </w:pPr>
      <w:r w:rsidRPr="00C45F99">
        <w:rPr>
          <w:sz w:val="28"/>
        </w:rPr>
        <w:t>Примечание: «+» - вид рекомендуется к использованию на озелененных территориях указанного типа; «+» - вид не в полной мере соответствует указанному типу зеленых насаждений или же рекомендуется его ограниченное применение; «-» - вид не рекомендуется к использованию в насаждениях указанного типа.</w:t>
      </w:r>
    </w:p>
    <w:p w:rsidR="00927651" w:rsidRPr="00C45F99" w:rsidRDefault="0092765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DF" w:rsidRPr="00C45F99" w:rsidRDefault="00AB4BDF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DF" w:rsidRPr="00C45F99" w:rsidRDefault="00AB4BDF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B4BDF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6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A11172">
      <w:pPr>
        <w:pStyle w:val="50"/>
        <w:shd w:val="clear" w:color="auto" w:fill="auto"/>
        <w:spacing w:before="0" w:after="0" w:line="269" w:lineRule="exact"/>
        <w:ind w:left="4900"/>
        <w:jc w:val="left"/>
        <w:rPr>
          <w:sz w:val="28"/>
          <w:szCs w:val="24"/>
        </w:rPr>
      </w:pPr>
      <w:r w:rsidRPr="00C45F99">
        <w:rPr>
          <w:sz w:val="28"/>
          <w:szCs w:val="24"/>
        </w:rPr>
        <w:t>АКТ</w:t>
      </w:r>
    </w:p>
    <w:p w:rsidR="00A11172" w:rsidRPr="00C45F99" w:rsidRDefault="00A11172" w:rsidP="00A11172">
      <w:pPr>
        <w:pStyle w:val="50"/>
        <w:shd w:val="clear" w:color="auto" w:fill="auto"/>
        <w:tabs>
          <w:tab w:val="left" w:leader="underscore" w:pos="7459"/>
        </w:tabs>
        <w:spacing w:before="0" w:after="287" w:line="269" w:lineRule="exact"/>
        <w:ind w:left="1020" w:firstLine="2240"/>
        <w:jc w:val="left"/>
        <w:rPr>
          <w:sz w:val="28"/>
          <w:szCs w:val="24"/>
        </w:rPr>
      </w:pPr>
      <w:r w:rsidRPr="00C45F99">
        <w:rPr>
          <w:sz w:val="28"/>
          <w:szCs w:val="24"/>
        </w:rPr>
        <w:t>обследования зеленых насаждений,</w:t>
      </w:r>
      <w:r w:rsidRPr="00C45F99">
        <w:rPr>
          <w:sz w:val="28"/>
          <w:szCs w:val="24"/>
        </w:rPr>
        <w:br/>
        <w:t>произрастающих по адресу:</w:t>
      </w:r>
      <w:r w:rsidRPr="00C45F99">
        <w:rPr>
          <w:sz w:val="28"/>
          <w:szCs w:val="24"/>
        </w:rPr>
        <w:tab/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11172" w:rsidRPr="00C45F99" w:rsidRDefault="00C76DB4" w:rsidP="00A11172">
      <w:pPr>
        <w:pStyle w:val="40"/>
        <w:shd w:val="clear" w:color="auto" w:fill="auto"/>
        <w:tabs>
          <w:tab w:val="left" w:pos="6910"/>
          <w:tab w:val="left" w:leader="underscore" w:pos="7459"/>
        </w:tabs>
        <w:spacing w:after="304" w:line="210" w:lineRule="exact"/>
        <w:ind w:left="420" w:right="2477"/>
        <w:jc w:val="both"/>
        <w:rPr>
          <w:sz w:val="28"/>
          <w:szCs w:val="24"/>
        </w:rPr>
      </w:pPr>
      <w:r w:rsidRPr="00C45F99">
        <w:rPr>
          <w:sz w:val="28"/>
          <w:szCs w:val="24"/>
        </w:rPr>
        <w:t xml:space="preserve">г. Симферополь                                   </w:t>
      </w:r>
      <w:r w:rsidR="007E3BC3">
        <w:rPr>
          <w:sz w:val="28"/>
          <w:szCs w:val="24"/>
        </w:rPr>
        <w:t xml:space="preserve"> </w:t>
      </w:r>
      <w:proofErr w:type="gramStart"/>
      <w:r w:rsidR="007E3BC3">
        <w:rPr>
          <w:sz w:val="28"/>
          <w:szCs w:val="24"/>
        </w:rPr>
        <w:t xml:space="preserve">   </w:t>
      </w:r>
      <w:r w:rsidR="00A11172" w:rsidRPr="00C45F99">
        <w:rPr>
          <w:sz w:val="28"/>
          <w:szCs w:val="24"/>
        </w:rPr>
        <w:t>«</w:t>
      </w:r>
      <w:proofErr w:type="gramEnd"/>
      <w:r w:rsidR="00A11172" w:rsidRPr="00C45F99">
        <w:rPr>
          <w:sz w:val="28"/>
          <w:szCs w:val="24"/>
        </w:rPr>
        <w:tab/>
        <w:t>»_____________года</w:t>
      </w:r>
    </w:p>
    <w:p w:rsidR="00A11172" w:rsidRPr="00C45F99" w:rsidRDefault="00A11172" w:rsidP="00A11172">
      <w:pPr>
        <w:pStyle w:val="40"/>
        <w:shd w:val="clear" w:color="auto" w:fill="auto"/>
        <w:spacing w:after="0" w:line="210" w:lineRule="exact"/>
        <w:ind w:left="420" w:right="2477"/>
        <w:jc w:val="both"/>
        <w:rPr>
          <w:sz w:val="28"/>
          <w:szCs w:val="24"/>
        </w:rPr>
      </w:pPr>
      <w:r w:rsidRPr="00C45F99">
        <w:rPr>
          <w:sz w:val="28"/>
          <w:szCs w:val="24"/>
        </w:rPr>
        <w:t>Комиссия в составе:</w:t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Провела обследование зеленых насаждений по адресу:</w:t>
      </w:r>
    </w:p>
    <w:p w:rsidR="00525E2D" w:rsidRPr="00C45F99" w:rsidRDefault="00525E2D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_____________________________________________</w:t>
      </w:r>
      <w:r w:rsidR="00AA776B" w:rsidRPr="00C45F99">
        <w:rPr>
          <w:rFonts w:ascii="Times New Roman" w:hAnsi="Times New Roman" w:cs="Times New Roman"/>
          <w:b/>
          <w:sz w:val="28"/>
          <w:szCs w:val="24"/>
        </w:rPr>
        <w:t>________________________</w:t>
      </w:r>
      <w:r w:rsidRPr="00C45F99">
        <w:rPr>
          <w:rFonts w:ascii="Times New Roman" w:hAnsi="Times New Roman" w:cs="Times New Roman"/>
          <w:b/>
          <w:sz w:val="28"/>
          <w:szCs w:val="24"/>
        </w:rPr>
        <w:t>________</w:t>
      </w:r>
    </w:p>
    <w:tbl>
      <w:tblPr>
        <w:tblW w:w="100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382"/>
        <w:gridCol w:w="950"/>
        <w:gridCol w:w="826"/>
        <w:gridCol w:w="1243"/>
        <w:gridCol w:w="686"/>
        <w:gridCol w:w="3053"/>
        <w:gridCol w:w="1306"/>
      </w:tblGrid>
      <w:tr w:rsidR="00C45F99" w:rsidRPr="00C45F99" w:rsidTr="00A11172">
        <w:trPr>
          <w:trHeight w:hRule="exact" w:val="16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after="60" w:line="180" w:lineRule="exact"/>
              <w:ind w:left="160"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№</w:t>
            </w:r>
          </w:p>
          <w:p w:rsidR="00A11172" w:rsidRPr="00C45F99" w:rsidRDefault="00A11172" w:rsidP="00A11172">
            <w:pPr>
              <w:pStyle w:val="20"/>
              <w:shd w:val="clear" w:color="auto" w:fill="auto"/>
              <w:spacing w:before="60" w:line="180" w:lineRule="exact"/>
              <w:ind w:left="160"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30" w:lineRule="exact"/>
              <w:ind w:firstLine="0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Вид зеленых насаждений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Возраст (лет)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Высота (м)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21" w:lineRule="exact"/>
              <w:ind w:right="240" w:firstLine="0"/>
              <w:jc w:val="righ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Диаметр ствола на высоте 1,3 метра от земли (см)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45F99" w:rsidRDefault="00A11172" w:rsidP="00A11172">
            <w:pPr>
              <w:pStyle w:val="20"/>
              <w:shd w:val="clear" w:color="auto" w:fill="auto"/>
              <w:spacing w:after="60"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Количество</w:t>
            </w:r>
          </w:p>
          <w:p w:rsidR="00A11172" w:rsidRPr="00C45F99" w:rsidRDefault="00A11172" w:rsidP="00A11172">
            <w:pPr>
              <w:pStyle w:val="20"/>
              <w:shd w:val="clear" w:color="auto" w:fill="auto"/>
              <w:spacing w:before="60"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(шт.)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Качественное состояние зеленых насаждений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Примечание</w:t>
            </w:r>
          </w:p>
        </w:tc>
      </w:tr>
      <w:tr w:rsidR="00C45F99" w:rsidRPr="00C45F99" w:rsidTr="00A11172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10" w:lineRule="exact"/>
              <w:ind w:left="160"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105pt"/>
                <w:color w:val="auto"/>
                <w:sz w:val="28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5F99" w:rsidRPr="00C45F99" w:rsidTr="00A11172">
        <w:trPr>
          <w:trHeight w:hRule="exact" w:val="283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20" w:lineRule="exact"/>
              <w:ind w:firstLine="0"/>
              <w:jc w:val="right"/>
              <w:rPr>
                <w:sz w:val="28"/>
                <w:szCs w:val="24"/>
              </w:rPr>
            </w:pPr>
            <w:r w:rsidRPr="00C45F99">
              <w:rPr>
                <w:rStyle w:val="211pt0"/>
                <w:color w:val="auto"/>
                <w:sz w:val="28"/>
                <w:szCs w:val="24"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5E2D" w:rsidRPr="00C45F99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  <w:szCs w:val="24"/>
        </w:rPr>
      </w:pP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</w:rPr>
      </w:pPr>
      <w:r w:rsidRPr="00C45F99">
        <w:rPr>
          <w:sz w:val="28"/>
        </w:rPr>
        <w:t>Заключение комиссии:</w:t>
      </w: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</w:rPr>
      </w:pP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left="420" w:firstLine="0"/>
        <w:rPr>
          <w:sz w:val="28"/>
        </w:rPr>
      </w:pP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left="420" w:firstLine="0"/>
        <w:rPr>
          <w:sz w:val="28"/>
        </w:rPr>
      </w:pPr>
      <w:r w:rsidRPr="00C45F99">
        <w:rPr>
          <w:sz w:val="28"/>
        </w:rPr>
        <w:t>Члены комиссии:</w:t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11172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7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525E2D" w:rsidRPr="00C45F99" w:rsidRDefault="00525E2D" w:rsidP="00525E2D">
      <w:pPr>
        <w:pStyle w:val="40"/>
        <w:shd w:val="clear" w:color="auto" w:fill="auto"/>
        <w:spacing w:after="0"/>
        <w:ind w:left="6080" w:right="960"/>
        <w:rPr>
          <w:sz w:val="28"/>
        </w:rPr>
      </w:pPr>
    </w:p>
    <w:p w:rsidR="007A7D60" w:rsidRPr="00C45F99" w:rsidRDefault="007A7D60" w:rsidP="007A7D60">
      <w:pPr>
        <w:pStyle w:val="60"/>
        <w:shd w:val="clear" w:color="auto" w:fill="auto"/>
        <w:spacing w:before="0"/>
        <w:ind w:left="8080"/>
        <w:rPr>
          <w:sz w:val="28"/>
        </w:rPr>
      </w:pPr>
      <w:r w:rsidRPr="00C45F99">
        <w:rPr>
          <w:sz w:val="28"/>
        </w:rPr>
        <w:t>Форма 1.</w:t>
      </w:r>
    </w:p>
    <w:p w:rsidR="007A7D60" w:rsidRPr="00C45F99" w:rsidRDefault="007A7D60" w:rsidP="007A7D60">
      <w:pPr>
        <w:pStyle w:val="30"/>
        <w:shd w:val="clear" w:color="auto" w:fill="auto"/>
        <w:spacing w:before="0" w:line="317" w:lineRule="exact"/>
        <w:rPr>
          <w:sz w:val="28"/>
        </w:rPr>
      </w:pPr>
      <w:r w:rsidRPr="00C45F99">
        <w:rPr>
          <w:sz w:val="28"/>
        </w:rPr>
        <w:t>Ежегодная оценка состояния ландшафтно-архитектурного объекта</w:t>
      </w:r>
    </w:p>
    <w:p w:rsidR="007A7D60" w:rsidRPr="00C45F99" w:rsidRDefault="007A7D60" w:rsidP="007A7D60">
      <w:pPr>
        <w:pStyle w:val="20"/>
        <w:shd w:val="clear" w:color="auto" w:fill="auto"/>
        <w:spacing w:line="317" w:lineRule="exact"/>
        <w:ind w:left="7980" w:firstLine="0"/>
        <w:jc w:val="left"/>
        <w:rPr>
          <w:sz w:val="28"/>
        </w:rPr>
      </w:pPr>
      <w:r w:rsidRPr="00C45F99">
        <w:rPr>
          <w:sz w:val="28"/>
        </w:rPr>
        <w:t>Утверждаю</w:t>
      </w:r>
    </w:p>
    <w:p w:rsidR="007A7D60" w:rsidRPr="00C45F99" w:rsidRDefault="007A7D60" w:rsidP="007A7D60">
      <w:pPr>
        <w:pStyle w:val="20"/>
        <w:shd w:val="clear" w:color="auto" w:fill="auto"/>
        <w:spacing w:line="317" w:lineRule="exact"/>
        <w:ind w:left="7980" w:firstLine="0"/>
        <w:jc w:val="left"/>
        <w:rPr>
          <w:sz w:val="28"/>
        </w:rPr>
      </w:pPr>
      <w:r w:rsidRPr="00C45F99">
        <w:rPr>
          <w:sz w:val="28"/>
        </w:rPr>
        <w:t>Ф.И.О.</w:t>
      </w:r>
    </w:p>
    <w:p w:rsidR="008C0D26" w:rsidRPr="00C45F99" w:rsidRDefault="007A7D60" w:rsidP="007A7D60">
      <w:pPr>
        <w:ind w:left="6096"/>
        <w:jc w:val="both"/>
        <w:rPr>
          <w:rFonts w:ascii="Times New Roman" w:hAnsi="Times New Roman" w:cs="Times New Roman"/>
          <w:sz w:val="28"/>
          <w:szCs w:val="26"/>
        </w:rPr>
      </w:pPr>
      <w:r w:rsidRPr="00C45F99">
        <w:rPr>
          <w:rFonts w:ascii="Times New Roman" w:hAnsi="Times New Roman" w:cs="Times New Roman"/>
          <w:sz w:val="28"/>
          <w:szCs w:val="26"/>
        </w:rPr>
        <w:t>«____»_____________20__ г.</w:t>
      </w:r>
    </w:p>
    <w:p w:rsidR="007A7D60" w:rsidRPr="00C45F99" w:rsidRDefault="007A7D60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4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474"/>
        <w:gridCol w:w="1320"/>
        <w:gridCol w:w="989"/>
        <w:gridCol w:w="1258"/>
        <w:gridCol w:w="1282"/>
        <w:gridCol w:w="1392"/>
        <w:gridCol w:w="1176"/>
        <w:gridCol w:w="1272"/>
      </w:tblGrid>
      <w:tr w:rsidR="00C45F99" w:rsidRPr="00C45F99" w:rsidTr="00867871">
        <w:trPr>
          <w:trHeight w:hRule="exact" w:val="27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№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Наименование собственника, в ведении которого находится ландшафтно- архитектур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ный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объект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Площадь зеленых насаждений (м , га)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Намечаемые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мероприятия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по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улучшению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состояния</w:t>
            </w:r>
          </w:p>
        </w:tc>
      </w:tr>
      <w:tr w:rsidR="00C45F99" w:rsidRPr="00C45F99" w:rsidTr="00867871">
        <w:trPr>
          <w:trHeight w:hRule="exact" w:val="25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 конец предыдущего года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отчетному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 конец отчетного года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за отчетный год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867871">
        <w:trPr>
          <w:trHeight w:hRule="exact" w:val="26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распавшихся в результате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изъятых по решению правительства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переданных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(принятых)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другим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ведомствам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по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left="16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решению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867871">
        <w:trPr>
          <w:trHeight w:hRule="exact" w:val="123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техногенных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воздействий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повреждения вредителями и болезнями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867871">
        <w:trPr>
          <w:trHeight w:hRule="exact" w:val="26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9</w:t>
            </w:r>
          </w:p>
        </w:tc>
      </w:tr>
    </w:tbl>
    <w:p w:rsidR="00867871" w:rsidRPr="00C45F99" w:rsidRDefault="00867871" w:rsidP="00867871">
      <w:pPr>
        <w:pStyle w:val="60"/>
        <w:shd w:val="clear" w:color="auto" w:fill="auto"/>
        <w:spacing w:before="0" w:line="260" w:lineRule="exact"/>
        <w:ind w:left="8080"/>
        <w:rPr>
          <w:sz w:val="28"/>
        </w:rPr>
      </w:pPr>
      <w:r w:rsidRPr="00C45F99">
        <w:rPr>
          <w:sz w:val="28"/>
        </w:rPr>
        <w:t>Форма 2.</w:t>
      </w:r>
    </w:p>
    <w:p w:rsidR="00867871" w:rsidRPr="00C45F99" w:rsidRDefault="0092077B" w:rsidP="00920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99">
        <w:rPr>
          <w:rFonts w:ascii="Times New Roman" w:eastAsia="Microsoft Sans Serif" w:hAnsi="Times New Roman" w:cs="Times New Roman"/>
          <w:b/>
          <w:sz w:val="28"/>
          <w:szCs w:val="26"/>
          <w:u w:val="single"/>
          <w:lang w:eastAsia="ru-RU" w:bidi="ru-RU"/>
        </w:rPr>
        <w:t>Оперативная оценка состояния ландшафтно-архитектурного объекта</w:t>
      </w:r>
    </w:p>
    <w:p w:rsidR="00867871" w:rsidRPr="00C45F99" w:rsidRDefault="0086787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1" w:type="dxa"/>
        <w:tblInd w:w="-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026"/>
        <w:gridCol w:w="1459"/>
        <w:gridCol w:w="1445"/>
        <w:gridCol w:w="1541"/>
      </w:tblGrid>
      <w:tr w:rsidR="00C45F99" w:rsidRPr="00C45F99" w:rsidTr="0092077B">
        <w:trPr>
          <w:trHeight w:hRule="exact" w:val="33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Согласование вырубки деревьев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Измеритель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Примечание</w:t>
            </w:r>
          </w:p>
        </w:tc>
      </w:tr>
      <w:tr w:rsidR="00C45F99" w:rsidRPr="00C45F99" w:rsidTr="0092077B">
        <w:trPr>
          <w:trHeight w:hRule="exact" w:val="3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</w:t>
            </w:r>
          </w:p>
        </w:tc>
      </w:tr>
      <w:tr w:rsidR="00C45F99" w:rsidRPr="00C45F99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по санитарному состоянию и биоэкологическим требованиям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317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по решениям правительства при отводе участков земель под застройку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9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при проведении ремонтных работ подземных коммуникаций, зданий и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34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Всего: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</w:tbl>
    <w:p w:rsidR="00867871" w:rsidRPr="00C45F99" w:rsidRDefault="00867871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867871" w:rsidRPr="00C45F99" w:rsidSect="0046548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8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92077B" w:rsidRPr="00C45F99" w:rsidRDefault="0092077B" w:rsidP="0092077B">
      <w:pPr>
        <w:pStyle w:val="60"/>
        <w:shd w:val="clear" w:color="auto" w:fill="auto"/>
        <w:spacing w:before="0" w:line="260" w:lineRule="exact"/>
        <w:ind w:left="8222"/>
        <w:rPr>
          <w:sz w:val="28"/>
        </w:rPr>
      </w:pPr>
      <w:r w:rsidRPr="00C45F99">
        <w:rPr>
          <w:sz w:val="28"/>
        </w:rPr>
        <w:t>Форма 1</w:t>
      </w:r>
    </w:p>
    <w:p w:rsidR="0092077B" w:rsidRPr="00C45F99" w:rsidRDefault="0092077B" w:rsidP="0092077B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</w:tabs>
        <w:spacing w:after="347" w:line="260" w:lineRule="exact"/>
        <w:ind w:left="1320" w:firstLine="0"/>
        <w:rPr>
          <w:sz w:val="28"/>
        </w:rPr>
      </w:pPr>
    </w:p>
    <w:p w:rsidR="0092077B" w:rsidRPr="00C45F99" w:rsidRDefault="0092077B" w:rsidP="0092077B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</w:tabs>
        <w:spacing w:after="347" w:line="260" w:lineRule="exact"/>
        <w:ind w:left="1320" w:firstLine="0"/>
        <w:rPr>
          <w:sz w:val="28"/>
        </w:rPr>
      </w:pPr>
      <w:r w:rsidRPr="00C45F99">
        <w:rPr>
          <w:sz w:val="28"/>
        </w:rPr>
        <w:t>ПОРУБОЧНЫЙ БИЛЕТ №</w:t>
      </w:r>
      <w:r w:rsidRPr="00C45F99">
        <w:rPr>
          <w:sz w:val="28"/>
        </w:rPr>
        <w:tab/>
        <w:t xml:space="preserve">от </w:t>
      </w:r>
      <w:r w:rsidR="004A2697" w:rsidRPr="00C45F99">
        <w:rPr>
          <w:sz w:val="28"/>
        </w:rPr>
        <w:t>«_____»</w:t>
      </w:r>
      <w:r w:rsidRPr="00C45F99">
        <w:rPr>
          <w:sz w:val="28"/>
        </w:rPr>
        <w:tab/>
        <w:t>20</w:t>
      </w:r>
      <w:r w:rsidR="004A2697" w:rsidRPr="00C45F99">
        <w:rPr>
          <w:sz w:val="28"/>
        </w:rPr>
        <w:t>___г.</w:t>
      </w:r>
    </w:p>
    <w:p w:rsidR="0092077B" w:rsidRPr="00C45F99" w:rsidRDefault="0092077B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Адрес:</w:t>
      </w:r>
    </w:p>
    <w:p w:rsidR="004A2697" w:rsidRPr="00C45F99" w:rsidRDefault="004A2697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Вид работ: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  <w:tab w:val="left" w:leader="underscore" w:pos="9109"/>
        </w:tabs>
        <w:spacing w:after="342" w:line="260" w:lineRule="exact"/>
        <w:ind w:firstLine="0"/>
        <w:rPr>
          <w:sz w:val="28"/>
        </w:rPr>
      </w:pPr>
      <w:r w:rsidRPr="00C45F99">
        <w:rPr>
          <w:sz w:val="28"/>
        </w:rPr>
        <w:t xml:space="preserve">На основании заключения </w:t>
      </w:r>
      <w:r w:rsidR="00AA776B" w:rsidRPr="00C45F99">
        <w:rPr>
          <w:sz w:val="28"/>
        </w:rPr>
        <w:t>№</w:t>
      </w:r>
      <w:r w:rsidRPr="00C45F99">
        <w:rPr>
          <w:sz w:val="28"/>
        </w:rPr>
        <w:tab/>
        <w:t>от «</w:t>
      </w:r>
      <w:r w:rsidRPr="00C45F99">
        <w:rPr>
          <w:sz w:val="28"/>
        </w:rPr>
        <w:tab/>
        <w:t>»</w:t>
      </w:r>
      <w:r w:rsidRPr="00C45F99">
        <w:rPr>
          <w:sz w:val="28"/>
        </w:rPr>
        <w:tab/>
        <w:t>20</w:t>
      </w:r>
      <w:r w:rsidRPr="00C45F99">
        <w:rPr>
          <w:sz w:val="28"/>
        </w:rPr>
        <w:tab/>
        <w:t>г.</w:t>
      </w:r>
    </w:p>
    <w:p w:rsidR="004A2697" w:rsidRPr="00C45F99" w:rsidRDefault="004A2697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Оплата компенсационной стоимости</w:t>
      </w:r>
    </w:p>
    <w:p w:rsidR="00AA776B" w:rsidRPr="00C45F99" w:rsidRDefault="004A2697" w:rsidP="004A2697">
      <w:pPr>
        <w:pStyle w:val="20"/>
        <w:shd w:val="clear" w:color="auto" w:fill="auto"/>
        <w:spacing w:line="322" w:lineRule="exact"/>
        <w:ind w:right="5300" w:firstLine="0"/>
        <w:jc w:val="left"/>
        <w:rPr>
          <w:sz w:val="28"/>
        </w:rPr>
      </w:pPr>
      <w:r w:rsidRPr="00C45F99">
        <w:rPr>
          <w:sz w:val="28"/>
        </w:rPr>
        <w:t xml:space="preserve">(номер платежного поручения и дата) </w:t>
      </w:r>
    </w:p>
    <w:p w:rsidR="004A2697" w:rsidRPr="00C45F99" w:rsidRDefault="004A2697" w:rsidP="004A2697">
      <w:pPr>
        <w:pStyle w:val="20"/>
        <w:shd w:val="clear" w:color="auto" w:fill="auto"/>
        <w:spacing w:line="322" w:lineRule="exact"/>
        <w:ind w:right="5300" w:firstLine="0"/>
        <w:jc w:val="left"/>
        <w:rPr>
          <w:sz w:val="28"/>
        </w:rPr>
      </w:pPr>
      <w:r w:rsidRPr="00C45F99">
        <w:rPr>
          <w:sz w:val="28"/>
        </w:rPr>
        <w:t>Компенсационное озеленение по адресу</w:t>
      </w:r>
    </w:p>
    <w:p w:rsidR="004A2697" w:rsidRPr="00C45F99" w:rsidRDefault="004A2697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Сроки компенсационного озеленения</w:t>
      </w:r>
    </w:p>
    <w:p w:rsidR="004A2697" w:rsidRPr="00C45F99" w:rsidRDefault="004A2697" w:rsidP="004A2697">
      <w:pPr>
        <w:pStyle w:val="20"/>
        <w:shd w:val="clear" w:color="auto" w:fill="auto"/>
        <w:ind w:right="2400" w:firstLine="0"/>
        <w:jc w:val="left"/>
        <w:rPr>
          <w:sz w:val="28"/>
        </w:rPr>
      </w:pPr>
      <w:r w:rsidRPr="00C45F99">
        <w:rPr>
          <w:sz w:val="28"/>
        </w:rPr>
        <w:t xml:space="preserve">В соответствии с прилагаемой к проекту </w:t>
      </w:r>
      <w:proofErr w:type="spellStart"/>
      <w:r w:rsidRPr="00C45F99">
        <w:rPr>
          <w:sz w:val="28"/>
        </w:rPr>
        <w:t>перечетной</w:t>
      </w:r>
      <w:proofErr w:type="spellEnd"/>
      <w:r w:rsidRPr="00C45F99">
        <w:rPr>
          <w:sz w:val="28"/>
        </w:rPr>
        <w:t xml:space="preserve"> ведомостью разрешается:</w:t>
      </w:r>
    </w:p>
    <w:p w:rsidR="004A2697" w:rsidRPr="00C45F99" w:rsidRDefault="004A2697" w:rsidP="004A2697">
      <w:pPr>
        <w:pStyle w:val="20"/>
        <w:shd w:val="clear" w:color="auto" w:fill="auto"/>
        <w:tabs>
          <w:tab w:val="right" w:leader="underscore" w:pos="9230"/>
          <w:tab w:val="right" w:pos="9472"/>
        </w:tabs>
        <w:ind w:firstLine="0"/>
        <w:rPr>
          <w:sz w:val="28"/>
        </w:rPr>
      </w:pPr>
      <w:r w:rsidRPr="00C45F99">
        <w:rPr>
          <w:sz w:val="28"/>
        </w:rPr>
        <w:t>вырубить</w:t>
      </w:r>
      <w:r w:rsidRPr="00C45F99">
        <w:rPr>
          <w:sz w:val="28"/>
        </w:rPr>
        <w:tab/>
        <w:t>шт. деревьев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4A2697" w:rsidRPr="00C45F99" w:rsidRDefault="004A2697" w:rsidP="004A2697">
      <w:pPr>
        <w:pStyle w:val="20"/>
        <w:shd w:val="clear" w:color="auto" w:fill="auto"/>
        <w:tabs>
          <w:tab w:val="right" w:leader="underscore" w:pos="9230"/>
        </w:tabs>
        <w:ind w:firstLine="0"/>
        <w:rPr>
          <w:sz w:val="28"/>
        </w:rPr>
      </w:pPr>
      <w:r w:rsidRPr="00C45F99">
        <w:rPr>
          <w:sz w:val="28"/>
        </w:rPr>
        <w:t>пересадить</w:t>
      </w:r>
      <w:r w:rsidRPr="00C45F99">
        <w:rPr>
          <w:sz w:val="28"/>
        </w:rPr>
        <w:tab/>
        <w:t>шт. деревьев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4A2697" w:rsidRPr="00C45F99" w:rsidRDefault="004A2697" w:rsidP="004A2697">
      <w:pPr>
        <w:pStyle w:val="20"/>
        <w:shd w:val="clear" w:color="auto" w:fill="auto"/>
        <w:tabs>
          <w:tab w:val="right" w:leader="underscore" w:pos="9230"/>
        </w:tabs>
        <w:ind w:firstLine="0"/>
        <w:rPr>
          <w:sz w:val="28"/>
        </w:rPr>
      </w:pPr>
      <w:r w:rsidRPr="00C45F99">
        <w:rPr>
          <w:sz w:val="28"/>
        </w:rPr>
        <w:t>сохранить</w:t>
      </w:r>
      <w:r w:rsidRPr="00C45F99">
        <w:rPr>
          <w:sz w:val="28"/>
        </w:rPr>
        <w:tab/>
        <w:t>шт. деревьев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8"/>
        </w:rPr>
      </w:pPr>
      <w:r w:rsidRPr="00C45F99">
        <w:rPr>
          <w:sz w:val="28"/>
        </w:rPr>
        <w:tab/>
        <w:t>шт. кустарников.</w:t>
      </w:r>
    </w:p>
    <w:p w:rsidR="0092077B" w:rsidRPr="00C45F99" w:rsidRDefault="0092077B" w:rsidP="004A2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9022"/>
        </w:tabs>
        <w:ind w:firstLine="0"/>
        <w:rPr>
          <w:sz w:val="28"/>
        </w:rPr>
      </w:pPr>
      <w:r w:rsidRPr="00C45F99">
        <w:rPr>
          <w:sz w:val="28"/>
        </w:rPr>
        <w:t>Работы производить в присутствии представителя</w:t>
      </w:r>
      <w:r w:rsidRPr="00C45F99">
        <w:rPr>
          <w:sz w:val="28"/>
        </w:rPr>
        <w:tab/>
      </w:r>
    </w:p>
    <w:p w:rsidR="004A2697" w:rsidRPr="00C45F99" w:rsidRDefault="004A2697" w:rsidP="004A2697">
      <w:pPr>
        <w:pStyle w:val="20"/>
        <w:shd w:val="clear" w:color="auto" w:fill="auto"/>
        <w:ind w:right="1280" w:firstLine="0"/>
        <w:jc w:val="left"/>
        <w:rPr>
          <w:sz w:val="28"/>
        </w:rPr>
      </w:pPr>
      <w:r w:rsidRPr="00C45F99">
        <w:rPr>
          <w:sz w:val="28"/>
        </w:rPr>
        <w:t>(уполномоченного представителя профильного предприятия администрации муниципального образования))</w:t>
      </w:r>
    </w:p>
    <w:p w:rsidR="004A2697" w:rsidRPr="00C45F99" w:rsidRDefault="004A2697" w:rsidP="004A2697">
      <w:pPr>
        <w:pStyle w:val="20"/>
        <w:shd w:val="clear" w:color="auto" w:fill="auto"/>
        <w:spacing w:line="619" w:lineRule="exact"/>
        <w:ind w:right="2600" w:firstLine="0"/>
        <w:jc w:val="left"/>
        <w:rPr>
          <w:sz w:val="28"/>
        </w:rPr>
      </w:pPr>
      <w:r w:rsidRPr="00C45F99">
        <w:rPr>
          <w:sz w:val="28"/>
        </w:rPr>
        <w:t>Дату начала работ по вырубке зеленых насаждений сообщить в (</w:t>
      </w:r>
      <w:r w:rsidR="00932BE5" w:rsidRPr="00C45F99">
        <w:rPr>
          <w:sz w:val="28"/>
        </w:rPr>
        <w:t>______________________</w:t>
      </w:r>
      <w:r w:rsidRPr="00C45F99">
        <w:rPr>
          <w:sz w:val="28"/>
        </w:rPr>
        <w:t>)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9022"/>
        </w:tabs>
        <w:spacing w:after="292" w:line="260" w:lineRule="exact"/>
        <w:ind w:firstLine="0"/>
        <w:rPr>
          <w:sz w:val="28"/>
        </w:rPr>
      </w:pPr>
      <w:r w:rsidRPr="00C45F99">
        <w:rPr>
          <w:sz w:val="28"/>
        </w:rPr>
        <w:t>не позднее чем за 5 дней до назначенного срока (тел.</w:t>
      </w:r>
      <w:r w:rsidRPr="00C45F99">
        <w:rPr>
          <w:sz w:val="28"/>
        </w:rPr>
        <w:tab/>
        <w:t>).</w:t>
      </w:r>
    </w:p>
    <w:p w:rsidR="0092077B" w:rsidRPr="007E3BC3" w:rsidRDefault="004A2697" w:rsidP="007E3BC3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С</w:t>
      </w:r>
      <w:r w:rsidR="007E3BC3">
        <w:rPr>
          <w:sz w:val="28"/>
        </w:rPr>
        <w:t>рок действия порубочного билета</w:t>
      </w:r>
    </w:p>
    <w:p w:rsidR="00C51A47" w:rsidRPr="00C45F99" w:rsidRDefault="00C51A47" w:rsidP="00C51A47">
      <w:pPr>
        <w:pStyle w:val="20"/>
        <w:shd w:val="clear" w:color="auto" w:fill="auto"/>
        <w:spacing w:line="322" w:lineRule="exact"/>
        <w:ind w:right="7880" w:firstLine="0"/>
        <w:jc w:val="left"/>
        <w:rPr>
          <w:sz w:val="28"/>
        </w:rPr>
      </w:pPr>
      <w:r w:rsidRPr="00C45F99">
        <w:rPr>
          <w:sz w:val="28"/>
        </w:rPr>
        <w:t xml:space="preserve">(подпись, дата) </w:t>
      </w:r>
    </w:p>
    <w:p w:rsidR="00C51A47" w:rsidRPr="00C45F99" w:rsidRDefault="00C51A47" w:rsidP="00C51A47">
      <w:pPr>
        <w:pStyle w:val="20"/>
        <w:shd w:val="clear" w:color="auto" w:fill="auto"/>
        <w:spacing w:after="287" w:line="260" w:lineRule="exact"/>
        <w:ind w:firstLine="0"/>
        <w:rPr>
          <w:sz w:val="28"/>
        </w:rPr>
      </w:pPr>
      <w:r w:rsidRPr="00C45F99">
        <w:rPr>
          <w:sz w:val="28"/>
        </w:rPr>
        <w:t>(подпись, дата)</w:t>
      </w:r>
    </w:p>
    <w:p w:rsidR="00C51A47" w:rsidRPr="00C45F99" w:rsidRDefault="00C51A47" w:rsidP="00C51A47">
      <w:pPr>
        <w:pStyle w:val="20"/>
        <w:shd w:val="clear" w:color="auto" w:fill="auto"/>
        <w:spacing w:after="243" w:line="260" w:lineRule="exact"/>
        <w:ind w:firstLine="0"/>
        <w:rPr>
          <w:sz w:val="28"/>
        </w:rPr>
      </w:pPr>
      <w:r w:rsidRPr="00C45F99">
        <w:rPr>
          <w:sz w:val="28"/>
        </w:rPr>
        <w:t>М.П. Порубочный билет получил</w:t>
      </w:r>
    </w:p>
    <w:p w:rsidR="00C51A47" w:rsidRPr="00C45F99" w:rsidRDefault="00C51A47" w:rsidP="00C51A47">
      <w:pPr>
        <w:pStyle w:val="20"/>
        <w:shd w:val="clear" w:color="auto" w:fill="auto"/>
        <w:spacing w:after="289" w:line="322" w:lineRule="exact"/>
        <w:ind w:right="5900" w:firstLine="0"/>
        <w:jc w:val="left"/>
        <w:rPr>
          <w:sz w:val="28"/>
        </w:rPr>
      </w:pPr>
      <w:r w:rsidRPr="00C45F99">
        <w:rPr>
          <w:sz w:val="28"/>
        </w:rPr>
        <w:t>(должность, организация, подпись, Ф.И.О., телефон)</w:t>
      </w:r>
    </w:p>
    <w:p w:rsidR="00C51A47" w:rsidRPr="00C45F99" w:rsidRDefault="00C51A47" w:rsidP="00C51A47">
      <w:pPr>
        <w:pStyle w:val="20"/>
        <w:shd w:val="clear" w:color="auto" w:fill="auto"/>
        <w:spacing w:after="292" w:line="260" w:lineRule="exact"/>
        <w:ind w:firstLine="0"/>
        <w:rPr>
          <w:sz w:val="28"/>
        </w:rPr>
      </w:pPr>
      <w:r w:rsidRPr="00C45F99">
        <w:rPr>
          <w:sz w:val="28"/>
        </w:rPr>
        <w:t>Порубочный билет закрыт</w:t>
      </w:r>
    </w:p>
    <w:p w:rsidR="00C51A47" w:rsidRPr="00C45F99" w:rsidRDefault="00C51A47" w:rsidP="00C51A4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(дата, подпись)</w:t>
      </w:r>
    </w:p>
    <w:p w:rsidR="004A2697" w:rsidRPr="00C45F99" w:rsidRDefault="004A2697" w:rsidP="00C5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A47" w:rsidRPr="00C45F99" w:rsidRDefault="00C51A47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560" w:rsidRPr="00C45F99" w:rsidRDefault="00383560" w:rsidP="00383560">
      <w:pPr>
        <w:pStyle w:val="33"/>
        <w:shd w:val="clear" w:color="auto" w:fill="auto"/>
        <w:spacing w:line="260" w:lineRule="exact"/>
        <w:jc w:val="right"/>
        <w:rPr>
          <w:sz w:val="28"/>
        </w:rPr>
      </w:pPr>
      <w:r w:rsidRPr="00C45F99">
        <w:rPr>
          <w:sz w:val="28"/>
        </w:rPr>
        <w:t>Форма 2</w:t>
      </w:r>
    </w:p>
    <w:p w:rsidR="00383560" w:rsidRPr="00C45F99" w:rsidRDefault="00383560" w:rsidP="00C76DB4">
      <w:pPr>
        <w:pStyle w:val="20"/>
        <w:shd w:val="clear" w:color="auto" w:fill="auto"/>
        <w:tabs>
          <w:tab w:val="left" w:leader="underscore" w:pos="5866"/>
          <w:tab w:val="left" w:leader="underscore" w:pos="6918"/>
          <w:tab w:val="left" w:leader="underscore" w:pos="8732"/>
        </w:tabs>
        <w:spacing w:line="260" w:lineRule="exact"/>
        <w:ind w:firstLine="0"/>
        <w:jc w:val="center"/>
        <w:rPr>
          <w:sz w:val="28"/>
        </w:rPr>
      </w:pPr>
      <w:r w:rsidRPr="00C45F99">
        <w:rPr>
          <w:sz w:val="28"/>
        </w:rPr>
        <w:t xml:space="preserve">ПОРУБОЧНЫЙ </w:t>
      </w:r>
      <w:r w:rsidRPr="00C45F99">
        <w:rPr>
          <w:sz w:val="28"/>
          <w:lang w:val="tt-RU" w:eastAsia="tt-RU" w:bidi="tt-RU"/>
        </w:rPr>
        <w:t>БИЛЕТ №</w:t>
      </w:r>
      <w:r w:rsidRPr="00C45F99">
        <w:rPr>
          <w:sz w:val="28"/>
        </w:rPr>
        <w:t xml:space="preserve"> </w:t>
      </w:r>
      <w:r w:rsidR="006823A7" w:rsidRPr="00C45F99">
        <w:rPr>
          <w:sz w:val="28"/>
        </w:rPr>
        <w:t>____</w:t>
      </w:r>
      <w:r w:rsidRPr="00C45F99">
        <w:rPr>
          <w:sz w:val="28"/>
        </w:rPr>
        <w:t>от «___</w:t>
      </w:r>
      <w:proofErr w:type="gramStart"/>
      <w:r w:rsidRPr="00C45F99">
        <w:rPr>
          <w:sz w:val="28"/>
        </w:rPr>
        <w:t>_»_</w:t>
      </w:r>
      <w:proofErr w:type="gramEnd"/>
      <w:r w:rsidRPr="00C45F99">
        <w:rPr>
          <w:sz w:val="28"/>
        </w:rPr>
        <w:t>__________20___г.</w:t>
      </w:r>
    </w:p>
    <w:p w:rsidR="00383560" w:rsidRPr="00C45F99" w:rsidRDefault="00383560" w:rsidP="00C76DB4">
      <w:pPr>
        <w:pStyle w:val="20"/>
        <w:shd w:val="clear" w:color="auto" w:fill="auto"/>
        <w:spacing w:line="260" w:lineRule="exact"/>
        <w:ind w:firstLine="0"/>
        <w:jc w:val="center"/>
        <w:rPr>
          <w:sz w:val="28"/>
        </w:rPr>
      </w:pPr>
      <w:r w:rsidRPr="00C45F99">
        <w:rPr>
          <w:sz w:val="28"/>
        </w:rPr>
        <w:t>(на санитарные рубки и реконструкцию зеленых насаждений)</w:t>
      </w:r>
    </w:p>
    <w:p w:rsidR="00C51A47" w:rsidRPr="00C45F99" w:rsidRDefault="00C51A47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Адрес: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Вид работ: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На основании представленных документов:</w:t>
      </w:r>
    </w:p>
    <w:p w:rsidR="006823A7" w:rsidRPr="00C45F99" w:rsidRDefault="006823A7" w:rsidP="006823A7">
      <w:pPr>
        <w:pStyle w:val="20"/>
        <w:shd w:val="clear" w:color="auto" w:fill="auto"/>
        <w:spacing w:after="244" w:line="317" w:lineRule="exact"/>
        <w:ind w:left="560" w:firstLine="0"/>
        <w:jc w:val="left"/>
        <w:rPr>
          <w:sz w:val="28"/>
        </w:rPr>
      </w:pPr>
      <w:r w:rsidRPr="00C45F99">
        <w:rPr>
          <w:sz w:val="28"/>
        </w:rPr>
        <w:t>в с</w:t>
      </w:r>
      <w:r w:rsidR="00C76DB4" w:rsidRPr="00C45F99">
        <w:rPr>
          <w:sz w:val="28"/>
        </w:rPr>
        <w:t xml:space="preserve">оответствии с прилагаемой </w:t>
      </w:r>
      <w:proofErr w:type="spellStart"/>
      <w:r w:rsidR="00C76DB4" w:rsidRPr="00C45F99">
        <w:rPr>
          <w:sz w:val="28"/>
        </w:rPr>
        <w:t>перечё</w:t>
      </w:r>
      <w:r w:rsidRPr="00C45F99">
        <w:rPr>
          <w:sz w:val="28"/>
        </w:rPr>
        <w:t>тной</w:t>
      </w:r>
      <w:proofErr w:type="spellEnd"/>
      <w:r w:rsidRPr="00C45F99">
        <w:rPr>
          <w:sz w:val="28"/>
        </w:rPr>
        <w:t xml:space="preserve"> ведомостью, проектом, схемой разрешается: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8"/>
        </w:rPr>
      </w:pPr>
      <w:r w:rsidRPr="00C45F99">
        <w:rPr>
          <w:sz w:val="28"/>
        </w:rPr>
        <w:t>вырубить</w:t>
      </w:r>
      <w:r w:rsidRPr="00C45F99">
        <w:rPr>
          <w:sz w:val="28"/>
        </w:rPr>
        <w:tab/>
        <w:t>шт. деревьев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8"/>
        </w:rPr>
      </w:pPr>
      <w:r w:rsidRPr="00C45F99">
        <w:rPr>
          <w:sz w:val="28"/>
        </w:rPr>
        <w:t>восстановить</w:t>
      </w:r>
      <w:r w:rsidRPr="00C45F99">
        <w:rPr>
          <w:sz w:val="28"/>
        </w:rPr>
        <w:tab/>
        <w:t>шт. деревьев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8"/>
        </w:rPr>
      </w:pPr>
      <w:r w:rsidRPr="00C45F99">
        <w:rPr>
          <w:sz w:val="28"/>
        </w:rPr>
        <w:t>вид обрезки</w:t>
      </w:r>
      <w:r w:rsidRPr="00C45F99">
        <w:rPr>
          <w:sz w:val="28"/>
        </w:rPr>
        <w:tab/>
        <w:t>шт. деревьев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8"/>
        </w:rPr>
      </w:pPr>
      <w:r w:rsidRPr="00C45F99">
        <w:rPr>
          <w:sz w:val="28"/>
        </w:rPr>
        <w:tab/>
        <w:t>шт. кустарников.</w:t>
      </w:r>
    </w:p>
    <w:p w:rsidR="006823A7" w:rsidRPr="00C45F99" w:rsidRDefault="006823A7" w:rsidP="006823A7">
      <w:pPr>
        <w:pStyle w:val="20"/>
        <w:shd w:val="clear" w:color="auto" w:fill="auto"/>
        <w:tabs>
          <w:tab w:val="left" w:leader="underscore" w:pos="9022"/>
        </w:tabs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tabs>
          <w:tab w:val="left" w:leader="underscore" w:pos="9022"/>
        </w:tabs>
        <w:ind w:left="560" w:firstLine="0"/>
        <w:rPr>
          <w:sz w:val="28"/>
        </w:rPr>
      </w:pPr>
      <w:r w:rsidRPr="00C45F99">
        <w:rPr>
          <w:sz w:val="28"/>
        </w:rPr>
        <w:t>Работы производить в присутствии представителя</w:t>
      </w:r>
      <w:r w:rsidRPr="00C45F99">
        <w:rPr>
          <w:sz w:val="28"/>
        </w:rPr>
        <w:tab/>
      </w:r>
    </w:p>
    <w:p w:rsidR="006823A7" w:rsidRPr="00C45F99" w:rsidRDefault="006823A7" w:rsidP="006823A7">
      <w:pPr>
        <w:pStyle w:val="20"/>
        <w:shd w:val="clear" w:color="auto" w:fill="auto"/>
        <w:spacing w:after="282"/>
        <w:ind w:left="560" w:right="1240" w:firstLine="0"/>
        <w:jc w:val="left"/>
        <w:rPr>
          <w:sz w:val="28"/>
        </w:rPr>
      </w:pPr>
      <w:r w:rsidRPr="00C45F99">
        <w:rPr>
          <w:sz w:val="28"/>
        </w:rPr>
        <w:t>(уполномоченного представителя профильного предприятия администрации муниципального образования)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Дату начала работ по вырубке зеленых насаждений сообщить в (</w:t>
      </w:r>
      <w:r w:rsidR="00932BE5" w:rsidRPr="00C45F99">
        <w:rPr>
          <w:sz w:val="28"/>
        </w:rPr>
        <w:t>_________</w:t>
      </w:r>
      <w:r w:rsidRPr="00C45F99">
        <w:rPr>
          <w:sz w:val="28"/>
        </w:rPr>
        <w:t>)</w:t>
      </w:r>
    </w:p>
    <w:p w:rsidR="006823A7" w:rsidRPr="00C45F99" w:rsidRDefault="006823A7" w:rsidP="006823A7">
      <w:pPr>
        <w:pStyle w:val="20"/>
        <w:shd w:val="clear" w:color="auto" w:fill="auto"/>
        <w:tabs>
          <w:tab w:val="left" w:leader="underscore" w:pos="9022"/>
        </w:tabs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не позднее чем за 5 дней до назначенного срока (тел.</w:t>
      </w:r>
      <w:r w:rsidRPr="00C45F99">
        <w:rPr>
          <w:sz w:val="28"/>
        </w:rPr>
        <w:tab/>
        <w:t>).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Срок действия</w:t>
      </w:r>
    </w:p>
    <w:p w:rsidR="00932BE5" w:rsidRPr="00C45F99" w:rsidRDefault="00932BE5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</w:p>
    <w:p w:rsidR="00932BE5" w:rsidRPr="00C45F99" w:rsidRDefault="00932BE5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(подпись, дата)</w:t>
      </w:r>
    </w:p>
    <w:p w:rsidR="00932BE5" w:rsidRPr="00C45F99" w:rsidRDefault="00932BE5" w:rsidP="006823A7">
      <w:pPr>
        <w:pStyle w:val="20"/>
        <w:shd w:val="clear" w:color="auto" w:fill="auto"/>
        <w:spacing w:after="287" w:line="260" w:lineRule="exact"/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spacing w:after="287" w:line="260" w:lineRule="exact"/>
        <w:ind w:left="560" w:firstLine="0"/>
        <w:rPr>
          <w:sz w:val="28"/>
        </w:rPr>
      </w:pPr>
      <w:r w:rsidRPr="00C45F99">
        <w:rPr>
          <w:sz w:val="28"/>
        </w:rPr>
        <w:t>(подпись, дата)</w:t>
      </w:r>
    </w:p>
    <w:p w:rsidR="006823A7" w:rsidRPr="00C45F99" w:rsidRDefault="006823A7" w:rsidP="006823A7">
      <w:pPr>
        <w:pStyle w:val="20"/>
        <w:shd w:val="clear" w:color="auto" w:fill="auto"/>
        <w:spacing w:after="242" w:line="260" w:lineRule="exact"/>
        <w:ind w:left="560" w:firstLine="0"/>
        <w:rPr>
          <w:sz w:val="28"/>
        </w:rPr>
      </w:pPr>
      <w:r w:rsidRPr="00C45F99">
        <w:rPr>
          <w:sz w:val="28"/>
        </w:rPr>
        <w:t>М.П. Порубочный билет получил</w:t>
      </w:r>
    </w:p>
    <w:p w:rsidR="006823A7" w:rsidRPr="00C45F99" w:rsidRDefault="006823A7" w:rsidP="006823A7">
      <w:pPr>
        <w:pStyle w:val="20"/>
        <w:shd w:val="clear" w:color="auto" w:fill="auto"/>
        <w:spacing w:after="286" w:line="317" w:lineRule="exact"/>
        <w:ind w:left="560" w:right="5920" w:firstLine="0"/>
        <w:jc w:val="left"/>
        <w:rPr>
          <w:sz w:val="28"/>
        </w:rPr>
      </w:pPr>
      <w:r w:rsidRPr="00C45F99">
        <w:rPr>
          <w:sz w:val="28"/>
        </w:rPr>
        <w:t>(должность, организация, подпись, Ф.И.О., телефон)</w:t>
      </w:r>
    </w:p>
    <w:p w:rsidR="006823A7" w:rsidRPr="00C45F99" w:rsidRDefault="006823A7" w:rsidP="006823A7">
      <w:pPr>
        <w:pStyle w:val="20"/>
        <w:shd w:val="clear" w:color="auto" w:fill="auto"/>
        <w:spacing w:after="292" w:line="260" w:lineRule="exact"/>
        <w:ind w:left="560" w:firstLine="0"/>
        <w:rPr>
          <w:sz w:val="28"/>
        </w:rPr>
      </w:pPr>
      <w:r w:rsidRPr="00C45F99">
        <w:rPr>
          <w:sz w:val="28"/>
        </w:rPr>
        <w:t>Порубочный билет закрыт</w:t>
      </w:r>
    </w:p>
    <w:p w:rsidR="006823A7" w:rsidRPr="00C45F99" w:rsidRDefault="006823A7" w:rsidP="00932BE5">
      <w:pPr>
        <w:pStyle w:val="20"/>
        <w:shd w:val="clear" w:color="auto" w:fill="auto"/>
        <w:spacing w:line="260" w:lineRule="exact"/>
        <w:ind w:left="560" w:firstLine="0"/>
        <w:rPr>
          <w:sz w:val="28"/>
          <w:szCs w:val="28"/>
        </w:rPr>
      </w:pPr>
      <w:r w:rsidRPr="00C45F99">
        <w:rPr>
          <w:sz w:val="28"/>
        </w:rPr>
        <w:t>(дата, подпись)</w:t>
      </w:r>
    </w:p>
    <w:p w:rsidR="006823A7" w:rsidRPr="00C45F99" w:rsidRDefault="006823A7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6823A7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9</w:t>
      </w:r>
      <w:bookmarkStart w:id="0" w:name="_GoBack"/>
      <w:bookmarkEnd w:id="0"/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094861" w:rsidRPr="00C45F99" w:rsidRDefault="0009486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3A7" w:rsidRPr="00C45F99" w:rsidRDefault="006823A7" w:rsidP="00C76DB4">
      <w:pPr>
        <w:pStyle w:val="23"/>
        <w:shd w:val="clear" w:color="auto" w:fill="auto"/>
        <w:spacing w:after="35" w:line="260" w:lineRule="exact"/>
        <w:jc w:val="center"/>
        <w:rPr>
          <w:b/>
          <w:bCs/>
          <w:sz w:val="28"/>
        </w:rPr>
      </w:pPr>
      <w:r w:rsidRPr="00C45F99">
        <w:rPr>
          <w:b/>
          <w:bCs/>
          <w:sz w:val="28"/>
        </w:rPr>
        <w:t>П</w:t>
      </w:r>
      <w:r w:rsidR="008C3052" w:rsidRPr="00C45F99">
        <w:rPr>
          <w:b/>
          <w:bCs/>
          <w:sz w:val="28"/>
        </w:rPr>
        <w:t>ризнаки категорий деревьев, подлежащих санитарной вырубке</w:t>
      </w:r>
    </w:p>
    <w:tbl>
      <w:tblPr>
        <w:tblW w:w="95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950"/>
        <w:gridCol w:w="3590"/>
      </w:tblGrid>
      <w:tr w:rsidR="00C45F99" w:rsidRPr="00C45F99" w:rsidTr="008C3052">
        <w:trPr>
          <w:trHeight w:hRule="exact" w:val="206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Подлежащие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left="260" w:firstLine="0"/>
              <w:jc w:val="left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санитарной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рубке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категории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состояния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деревьев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Основные признаки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Дополнительные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признаки</w:t>
            </w:r>
          </w:p>
        </w:tc>
      </w:tr>
      <w:tr w:rsidR="00C45F99" w:rsidRPr="00C45F99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2pt"/>
                <w:color w:val="auto"/>
                <w:sz w:val="28"/>
              </w:rPr>
              <w:t>Хвойные породы</w:t>
            </w:r>
          </w:p>
        </w:tc>
      </w:tr>
      <w:tr w:rsidR="00C45F99" w:rsidRPr="00C45F99" w:rsidTr="008C3052">
        <w:trPr>
          <w:trHeight w:hRule="exact" w:val="20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Хвоя серая, желтоватая или желто-зеленая, </w:t>
            </w:r>
            <w:proofErr w:type="spellStart"/>
            <w:r w:rsidRPr="00C45F99">
              <w:rPr>
                <w:sz w:val="28"/>
              </w:rPr>
              <w:t>изрежена</w:t>
            </w:r>
            <w:proofErr w:type="spellEnd"/>
            <w:r w:rsidRPr="00C45F99">
              <w:rPr>
                <w:sz w:val="28"/>
              </w:rPr>
              <w:t>, прирост текущего года уменьшен или отсутствует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Возможны признаки заселения дерева вредителями (смоляные стволовые воронки, буровая мука, насекомые на коре, под корой и в древесине)</w:t>
            </w:r>
          </w:p>
        </w:tc>
      </w:tr>
      <w:tr w:rsidR="00C45F99" w:rsidRPr="00C45F99" w:rsidTr="008C3052">
        <w:trPr>
          <w:trHeight w:hRule="exact" w:val="14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307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Возможно наличие на коре дерева </w:t>
            </w:r>
            <w:proofErr w:type="spellStart"/>
            <w:r w:rsidRPr="00C45F99">
              <w:rPr>
                <w:sz w:val="28"/>
              </w:rPr>
              <w:t>вылетных</w:t>
            </w:r>
            <w:proofErr w:type="spellEnd"/>
            <w:r w:rsidRPr="00C45F99">
              <w:rPr>
                <w:sz w:val="28"/>
              </w:rPr>
              <w:t xml:space="preserve"> отверстий насекомых</w:t>
            </w:r>
          </w:p>
        </w:tc>
      </w:tr>
      <w:tr w:rsidR="00C45F99" w:rsidRPr="00C45F99" w:rsidTr="008C3052">
        <w:trPr>
          <w:trHeight w:hRule="exact" w:val="20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307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На стволе и в ветвях имеются </w:t>
            </w:r>
            <w:proofErr w:type="spellStart"/>
            <w:r w:rsidRPr="00C45F99">
              <w:rPr>
                <w:sz w:val="28"/>
              </w:rPr>
              <w:t>вылетные</w:t>
            </w:r>
            <w:proofErr w:type="spellEnd"/>
            <w:r w:rsidRPr="00C45F99">
              <w:rPr>
                <w:sz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C45F99" w:rsidRPr="00C45F99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2pt"/>
                <w:color w:val="auto"/>
                <w:sz w:val="28"/>
              </w:rPr>
              <w:t>Лиственные породы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Листва мельче, светлее или желтее обычной, </w:t>
            </w:r>
            <w:proofErr w:type="spellStart"/>
            <w:r w:rsidRPr="00C45F99">
              <w:rPr>
                <w:sz w:val="28"/>
              </w:rPr>
              <w:t>изрежена</w:t>
            </w:r>
            <w:proofErr w:type="spellEnd"/>
            <w:r w:rsidRPr="00C45F99">
              <w:rPr>
                <w:sz w:val="28"/>
              </w:rPr>
              <w:t xml:space="preserve"> или преждевременно опала, в кроне 75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% и более сухих ветвей, 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 и в ветвях возможны признаки заселения дерева стволовыми вредителями (входные отверстия,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pacing w:line="260" w:lineRule="exact"/>
              <w:rPr>
                <w:sz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стволе могут быть водяные побеги; вязы,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пораженные </w:t>
            </w:r>
            <w:proofErr w:type="spellStart"/>
            <w:r w:rsidRPr="00C45F99">
              <w:rPr>
                <w:sz w:val="28"/>
              </w:rPr>
              <w:t>графиозом</w:t>
            </w:r>
            <w:proofErr w:type="spellEnd"/>
            <w:r w:rsidRPr="00C45F99">
              <w:rPr>
                <w:sz w:val="28"/>
              </w:rPr>
              <w:t>, 50 % и более сухих ветвей в кроне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насечки, </w:t>
            </w:r>
            <w:proofErr w:type="spellStart"/>
            <w:r w:rsidRPr="00C45F99">
              <w:rPr>
                <w:sz w:val="28"/>
              </w:rPr>
              <w:t>сокотечение</w:t>
            </w:r>
            <w:proofErr w:type="spellEnd"/>
            <w:r w:rsidRPr="00C45F99">
              <w:rPr>
                <w:sz w:val="28"/>
              </w:rPr>
              <w:t>, буровая мука и опилки, насекомые на коре, под корой и в древесине)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lastRenderedPageBreak/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C45F99" w:rsidRPr="00C45F99" w:rsidTr="008C3052">
        <w:trPr>
          <w:trHeight w:hRule="exact" w:val="184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На стволе и в ветвях имеются </w:t>
            </w:r>
            <w:proofErr w:type="spellStart"/>
            <w:r w:rsidRPr="00C45F99">
              <w:rPr>
                <w:sz w:val="28"/>
              </w:rPr>
              <w:t>вылетные</w:t>
            </w:r>
            <w:proofErr w:type="spellEnd"/>
            <w:r w:rsidRPr="00C45F99">
              <w:rPr>
                <w:sz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8C3052" w:rsidRPr="00C45F99" w:rsidRDefault="008C3052" w:rsidP="008C3052">
      <w:pPr>
        <w:pStyle w:val="23"/>
        <w:shd w:val="clear" w:color="auto" w:fill="auto"/>
        <w:spacing w:after="35" w:line="260" w:lineRule="exact"/>
        <w:jc w:val="both"/>
        <w:rPr>
          <w:b/>
          <w:bCs/>
          <w:sz w:val="28"/>
        </w:rPr>
      </w:pPr>
    </w:p>
    <w:sectPr w:rsidR="008C3052" w:rsidRPr="00C45F99" w:rsidSect="004654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A7" w:rsidRDefault="00897FA7" w:rsidP="00C45F99">
      <w:pPr>
        <w:spacing w:after="0" w:line="240" w:lineRule="auto"/>
      </w:pPr>
      <w:r>
        <w:separator/>
      </w:r>
    </w:p>
  </w:endnote>
  <w:endnote w:type="continuationSeparator" w:id="0">
    <w:p w:rsidR="00897FA7" w:rsidRDefault="00897FA7" w:rsidP="00C4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A7" w:rsidRDefault="00897FA7" w:rsidP="00C45F99">
      <w:pPr>
        <w:spacing w:after="0" w:line="240" w:lineRule="auto"/>
      </w:pPr>
      <w:r>
        <w:separator/>
      </w:r>
    </w:p>
  </w:footnote>
  <w:footnote w:type="continuationSeparator" w:id="0">
    <w:p w:rsidR="00897FA7" w:rsidRDefault="00897FA7" w:rsidP="00C4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403325"/>
      <w:docPartObj>
        <w:docPartGallery w:val="Page Numbers (Top of Page)"/>
        <w:docPartUnique/>
      </w:docPartObj>
    </w:sdtPr>
    <w:sdtContent>
      <w:p w:rsidR="00780CA4" w:rsidRDefault="00780C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C3">
          <w:rPr>
            <w:noProof/>
          </w:rPr>
          <w:t>37</w:t>
        </w:r>
        <w:r>
          <w:fldChar w:fldCharType="end"/>
        </w:r>
      </w:p>
    </w:sdtContent>
  </w:sdt>
  <w:p w:rsidR="00780CA4" w:rsidRDefault="00780C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80D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C6CC2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26F71"/>
    <w:multiLevelType w:val="multilevel"/>
    <w:tmpl w:val="1ED2E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733B0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03898"/>
    <w:multiLevelType w:val="multilevel"/>
    <w:tmpl w:val="2736A42C"/>
    <w:lvl w:ilvl="0">
      <w:start w:val="3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96FEA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D002C"/>
    <w:multiLevelType w:val="multilevel"/>
    <w:tmpl w:val="A61623E8"/>
    <w:lvl w:ilvl="0">
      <w:start w:val="1"/>
      <w:numFmt w:val="decimal"/>
      <w:lvlText w:val="5.7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92A51"/>
    <w:multiLevelType w:val="hybridMultilevel"/>
    <w:tmpl w:val="6E7058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CB5773"/>
    <w:multiLevelType w:val="multilevel"/>
    <w:tmpl w:val="28B6454C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342B3"/>
    <w:multiLevelType w:val="multilevel"/>
    <w:tmpl w:val="235A9FE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C47D4"/>
    <w:multiLevelType w:val="multilevel"/>
    <w:tmpl w:val="A1FCC4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F5AED"/>
    <w:multiLevelType w:val="multilevel"/>
    <w:tmpl w:val="F5A6704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508D6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B48C2"/>
    <w:multiLevelType w:val="multilevel"/>
    <w:tmpl w:val="E99CB1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55A25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1A6006"/>
    <w:multiLevelType w:val="multilevel"/>
    <w:tmpl w:val="0B809DAA"/>
    <w:lvl w:ilvl="0">
      <w:start w:val="1"/>
      <w:numFmt w:val="decimal"/>
      <w:lvlText w:val="5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855C2"/>
    <w:multiLevelType w:val="multilevel"/>
    <w:tmpl w:val="960A78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C22833"/>
    <w:multiLevelType w:val="multilevel"/>
    <w:tmpl w:val="DA64DB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0C0F93"/>
    <w:multiLevelType w:val="multilevel"/>
    <w:tmpl w:val="45D2D6B4"/>
    <w:lvl w:ilvl="0">
      <w:start w:val="1"/>
      <w:numFmt w:val="decimal"/>
      <w:lvlText w:val="5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9523D5"/>
    <w:multiLevelType w:val="multilevel"/>
    <w:tmpl w:val="D12891B6"/>
    <w:lvl w:ilvl="0">
      <w:start w:val="1"/>
      <w:numFmt w:val="decimal"/>
      <w:lvlText w:val="5.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4032F9"/>
    <w:multiLevelType w:val="multilevel"/>
    <w:tmpl w:val="5C42A4FC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8"/>
    <w:rsid w:val="000209D8"/>
    <w:rsid w:val="0002243E"/>
    <w:rsid w:val="000450DA"/>
    <w:rsid w:val="000560E0"/>
    <w:rsid w:val="000762A0"/>
    <w:rsid w:val="00094861"/>
    <w:rsid w:val="000C4A90"/>
    <w:rsid w:val="00120BCF"/>
    <w:rsid w:val="00141490"/>
    <w:rsid w:val="00151E5F"/>
    <w:rsid w:val="00156885"/>
    <w:rsid w:val="001B3B2E"/>
    <w:rsid w:val="00226D09"/>
    <w:rsid w:val="002C2082"/>
    <w:rsid w:val="00362C74"/>
    <w:rsid w:val="00367906"/>
    <w:rsid w:val="00383560"/>
    <w:rsid w:val="00392FC4"/>
    <w:rsid w:val="003D00B6"/>
    <w:rsid w:val="00404454"/>
    <w:rsid w:val="0046548C"/>
    <w:rsid w:val="004A2697"/>
    <w:rsid w:val="004A3742"/>
    <w:rsid w:val="004D5758"/>
    <w:rsid w:val="00503DDC"/>
    <w:rsid w:val="00525E2D"/>
    <w:rsid w:val="00571F8B"/>
    <w:rsid w:val="00633ACF"/>
    <w:rsid w:val="00664161"/>
    <w:rsid w:val="006774CF"/>
    <w:rsid w:val="006823A7"/>
    <w:rsid w:val="006876D3"/>
    <w:rsid w:val="00694F59"/>
    <w:rsid w:val="006C572C"/>
    <w:rsid w:val="00710D5C"/>
    <w:rsid w:val="00732847"/>
    <w:rsid w:val="00735530"/>
    <w:rsid w:val="00780CA4"/>
    <w:rsid w:val="007A7D60"/>
    <w:rsid w:val="007B169E"/>
    <w:rsid w:val="007E3BC3"/>
    <w:rsid w:val="00804CDF"/>
    <w:rsid w:val="00844289"/>
    <w:rsid w:val="00852525"/>
    <w:rsid w:val="00867871"/>
    <w:rsid w:val="00894F54"/>
    <w:rsid w:val="00897FA7"/>
    <w:rsid w:val="008A3CC1"/>
    <w:rsid w:val="008B5584"/>
    <w:rsid w:val="008C0D26"/>
    <w:rsid w:val="008C3052"/>
    <w:rsid w:val="008D4C44"/>
    <w:rsid w:val="008F5E31"/>
    <w:rsid w:val="0092077B"/>
    <w:rsid w:val="00927651"/>
    <w:rsid w:val="00932BE5"/>
    <w:rsid w:val="009440B6"/>
    <w:rsid w:val="0096743C"/>
    <w:rsid w:val="009A7A20"/>
    <w:rsid w:val="009F72C0"/>
    <w:rsid w:val="00A11172"/>
    <w:rsid w:val="00A60055"/>
    <w:rsid w:val="00A708E3"/>
    <w:rsid w:val="00A71FFC"/>
    <w:rsid w:val="00A8189F"/>
    <w:rsid w:val="00AA1434"/>
    <w:rsid w:val="00AA1640"/>
    <w:rsid w:val="00AA776B"/>
    <w:rsid w:val="00AB4BDF"/>
    <w:rsid w:val="00AD4A04"/>
    <w:rsid w:val="00B20F85"/>
    <w:rsid w:val="00B53B75"/>
    <w:rsid w:val="00B67739"/>
    <w:rsid w:val="00B83DE4"/>
    <w:rsid w:val="00BA0503"/>
    <w:rsid w:val="00BE3BF9"/>
    <w:rsid w:val="00BF00A0"/>
    <w:rsid w:val="00BF5401"/>
    <w:rsid w:val="00C03D15"/>
    <w:rsid w:val="00C45F99"/>
    <w:rsid w:val="00C51A47"/>
    <w:rsid w:val="00C630B6"/>
    <w:rsid w:val="00C76DB4"/>
    <w:rsid w:val="00C810AF"/>
    <w:rsid w:val="00CA6D54"/>
    <w:rsid w:val="00CC739D"/>
    <w:rsid w:val="00CD4666"/>
    <w:rsid w:val="00CE3F08"/>
    <w:rsid w:val="00D632F2"/>
    <w:rsid w:val="00D81790"/>
    <w:rsid w:val="00D8383C"/>
    <w:rsid w:val="00DB127C"/>
    <w:rsid w:val="00E00142"/>
    <w:rsid w:val="00E00EAC"/>
    <w:rsid w:val="00E05957"/>
    <w:rsid w:val="00E24375"/>
    <w:rsid w:val="00E26DD0"/>
    <w:rsid w:val="00E30A0E"/>
    <w:rsid w:val="00E55555"/>
    <w:rsid w:val="00E715DA"/>
    <w:rsid w:val="00E763FA"/>
    <w:rsid w:val="00E771C2"/>
    <w:rsid w:val="00EC2E1B"/>
    <w:rsid w:val="00EC539B"/>
    <w:rsid w:val="00ED03C7"/>
    <w:rsid w:val="00ED206C"/>
    <w:rsid w:val="00ED42FA"/>
    <w:rsid w:val="00F16875"/>
    <w:rsid w:val="00F33215"/>
    <w:rsid w:val="00F36DD8"/>
    <w:rsid w:val="00F43AC2"/>
    <w:rsid w:val="00F446A2"/>
    <w:rsid w:val="00F74F8A"/>
    <w:rsid w:val="00FB4EDE"/>
    <w:rsid w:val="00FC0696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45F9-84B8-404D-BF0E-6947134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57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57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758"/>
    <w:pPr>
      <w:widowControl w:val="0"/>
      <w:shd w:val="clear" w:color="auto" w:fill="FFFFFF"/>
      <w:spacing w:after="0" w:line="31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D5758"/>
    <w:pPr>
      <w:widowControl w:val="0"/>
      <w:shd w:val="clear" w:color="auto" w:fill="FFFFFF"/>
      <w:spacing w:before="24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"/>
    <w:basedOn w:val="a0"/>
    <w:rsid w:val="00844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_"/>
    <w:basedOn w:val="a0"/>
    <w:link w:val="23"/>
    <w:rsid w:val="00AA1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Подпись к таблице + Интервал 1 pt"/>
    <w:basedOn w:val="a4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AA1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B83D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DE4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Подпись к таблице (3)"/>
    <w:basedOn w:val="a0"/>
    <w:rsid w:val="00094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3D0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76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7651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4pt">
    <w:name w:val="Основной текст (2) + Georgia;4 pt"/>
    <w:basedOn w:val="2"/>
    <w:rsid w:val="00AB4BD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A1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A11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7D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D60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2">
    <w:name w:val="Колонтитул (3)_"/>
    <w:basedOn w:val="a0"/>
    <w:link w:val="33"/>
    <w:rsid w:val="003835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tt-RU" w:eastAsia="tt-RU" w:bidi="tt-RU"/>
    </w:rPr>
  </w:style>
  <w:style w:type="paragraph" w:customStyle="1" w:styleId="33">
    <w:name w:val="Колонтитул (3)"/>
    <w:basedOn w:val="a"/>
    <w:link w:val="32"/>
    <w:rsid w:val="003835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tt-RU" w:eastAsia="tt-RU" w:bidi="tt-RU"/>
    </w:rPr>
  </w:style>
  <w:style w:type="character" w:customStyle="1" w:styleId="24">
    <w:name w:val="Основной текст (2) + Полужирный;Курсив"/>
    <w:basedOn w:val="2"/>
    <w:rsid w:val="008C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C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F99"/>
  </w:style>
  <w:style w:type="paragraph" w:styleId="a7">
    <w:name w:val="footer"/>
    <w:basedOn w:val="a"/>
    <w:link w:val="a8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F99"/>
  </w:style>
  <w:style w:type="paragraph" w:styleId="a9">
    <w:name w:val="No Spacing"/>
    <w:uiPriority w:val="1"/>
    <w:qFormat/>
    <w:rsid w:val="0046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F5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10127</Words>
  <Characters>57730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User</cp:lastModifiedBy>
  <cp:revision>8</cp:revision>
  <dcterms:created xsi:type="dcterms:W3CDTF">2021-06-16T11:40:00Z</dcterms:created>
  <dcterms:modified xsi:type="dcterms:W3CDTF">2021-06-17T09:03:00Z</dcterms:modified>
</cp:coreProperties>
</file>