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CF" w:rsidRDefault="000C33CF" w:rsidP="000C33CF">
      <w:pPr>
        <w:pStyle w:val="a4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CF" w:rsidRDefault="000C33CF" w:rsidP="000C33CF">
      <w:pPr>
        <w:pStyle w:val="a4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РЕСПУБЛИКА КРЫМ</w:t>
      </w: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БАХЧИСАРАЙСКИЙ РАЙОН</w:t>
      </w: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ТАБАЧНЕНСКИЙ СЕЛЬСКИЙ СОВЕТ</w:t>
      </w:r>
    </w:p>
    <w:p w:rsidR="000C33CF" w:rsidRDefault="000C33CF" w:rsidP="000C33CF">
      <w:pPr>
        <w:pStyle w:val="a4"/>
        <w:jc w:val="center"/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ar-SA"/>
        </w:rPr>
      </w:pP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РЕШЕНИ</w:t>
      </w:r>
      <w:r w:rsidR="00777179"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  <w:t>Е</w:t>
      </w:r>
    </w:p>
    <w:p w:rsidR="000C33CF" w:rsidRDefault="000C33CF" w:rsidP="000C33CF">
      <w:pPr>
        <w:pStyle w:val="a4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22-й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сессии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2-го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созыва</w:t>
      </w:r>
      <w:proofErr w:type="spellEnd"/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№ </w:t>
      </w:r>
      <w:r w:rsidR="0074384E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80</w:t>
      </w:r>
    </w:p>
    <w:p w:rsidR="000C33CF" w:rsidRDefault="000C33CF" w:rsidP="000C33CF">
      <w:pPr>
        <w:pStyle w:val="a4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0C33CF" w:rsidRDefault="000C33CF" w:rsidP="000C33CF">
      <w:pPr>
        <w:pStyle w:val="a4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от </w:t>
      </w:r>
      <w:r w:rsidR="0074384E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25</w:t>
      </w:r>
      <w:r w:rsidR="00777179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.06</w:t>
      </w: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.2021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года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                                 с.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Табачное</w:t>
      </w:r>
      <w:proofErr w:type="spellEnd"/>
    </w:p>
    <w:p w:rsidR="00D349EB" w:rsidRPr="000C33CF" w:rsidRDefault="00D349EB" w:rsidP="00D34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49EB" w:rsidRPr="000C33CF" w:rsidRDefault="00D349EB" w:rsidP="000C33CF">
      <w:pPr>
        <w:pStyle w:val="listparagraph"/>
        <w:spacing w:before="0" w:beforeAutospacing="0" w:after="0" w:afterAutospacing="0" w:line="240" w:lineRule="exact"/>
        <w:ind w:right="4245"/>
        <w:jc w:val="both"/>
        <w:rPr>
          <w:b/>
          <w:bCs/>
          <w:i/>
          <w:color w:val="000000"/>
          <w:sz w:val="28"/>
          <w:szCs w:val="28"/>
        </w:rPr>
      </w:pPr>
      <w:r w:rsidRPr="000C33CF">
        <w:rPr>
          <w:b/>
          <w:bCs/>
          <w:i/>
          <w:color w:val="000000"/>
          <w:sz w:val="28"/>
          <w:szCs w:val="28"/>
        </w:rPr>
        <w:t>Об утверждении Положения об опросе граждан</w:t>
      </w:r>
      <w:r w:rsidR="000C33CF">
        <w:rPr>
          <w:b/>
          <w:bCs/>
          <w:i/>
          <w:color w:val="000000"/>
          <w:sz w:val="28"/>
          <w:szCs w:val="28"/>
        </w:rPr>
        <w:t xml:space="preserve"> </w:t>
      </w:r>
      <w:r w:rsidRPr="000C33CF">
        <w:rPr>
          <w:b/>
          <w:bCs/>
          <w:i/>
          <w:color w:val="000000"/>
          <w:sz w:val="28"/>
          <w:szCs w:val="28"/>
        </w:rPr>
        <w:t>на территории муниципального образования</w:t>
      </w:r>
      <w:r w:rsidR="000C33CF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37251A" w:rsidRPr="000C33CF">
        <w:rPr>
          <w:b/>
          <w:bCs/>
          <w:i/>
          <w:color w:val="000000"/>
          <w:sz w:val="28"/>
          <w:szCs w:val="28"/>
        </w:rPr>
        <w:t>Табачненское</w:t>
      </w:r>
      <w:proofErr w:type="spellEnd"/>
      <w:r w:rsidRPr="000C33CF">
        <w:rPr>
          <w:b/>
          <w:bCs/>
          <w:i/>
          <w:color w:val="000000"/>
          <w:sz w:val="28"/>
          <w:szCs w:val="28"/>
        </w:rPr>
        <w:t xml:space="preserve"> сельское поселение</w:t>
      </w:r>
      <w:r w:rsidR="000C33CF">
        <w:rPr>
          <w:b/>
          <w:bCs/>
          <w:i/>
          <w:color w:val="000000"/>
          <w:sz w:val="28"/>
          <w:szCs w:val="28"/>
        </w:rPr>
        <w:t xml:space="preserve"> </w:t>
      </w:r>
      <w:r w:rsidRPr="000C33CF">
        <w:rPr>
          <w:b/>
          <w:bCs/>
          <w:i/>
          <w:color w:val="000000"/>
          <w:sz w:val="28"/>
          <w:szCs w:val="28"/>
        </w:rPr>
        <w:t>Бахчисарайского района Республики Крым</w:t>
      </w:r>
    </w:p>
    <w:p w:rsidR="00D349EB" w:rsidRPr="00210BB5" w:rsidRDefault="00D349EB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33CF" w:rsidRPr="000561B2" w:rsidRDefault="00D349EB" w:rsidP="002B7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31 Федерального закона от 06 октября 2003 года №</w:t>
      </w:r>
      <w:r w:rsidR="000C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Федерации», руководствуясь Уставом муниципального образования </w:t>
      </w:r>
      <w:r w:rsidR="0037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</w:t>
      </w:r>
      <w:r w:rsidR="000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7479" w:rsidRPr="002B7479" w:rsidRDefault="00D349EB" w:rsidP="002B74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33CF">
        <w:rPr>
          <w:rFonts w:ascii="Times New Roman" w:hAnsi="Times New Roman" w:cs="Times New Roman"/>
          <w:b/>
          <w:bCs/>
          <w:sz w:val="28"/>
          <w:szCs w:val="28"/>
        </w:rPr>
        <w:t>ТАБАЧНЕНСКИЙ</w:t>
      </w:r>
      <w:r w:rsidR="000C33CF" w:rsidRPr="00FF6CFA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РЕШИЛ:</w:t>
      </w:r>
    </w:p>
    <w:p w:rsidR="00D349EB" w:rsidRDefault="00D349EB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об опросе граждан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7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7479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согласно п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риложению к настоящему </w: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0FA" w:rsidRDefault="00D349EB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</w: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обнародованию путём размещения </w:t>
      </w:r>
      <w:r w:rsidR="000561B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 информационном стенде администрации </w:t>
      </w:r>
      <w:r w:rsidR="0037251A"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Табачненского</w:t>
      </w:r>
      <w:r w:rsidR="000561B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сельского поселения 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и 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80573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официальном сайте </w:t>
      </w:r>
      <w:r w:rsidR="0074384E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Табачненского сельского поселения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</w:t>
      </w:r>
      <w:hyperlink r:id="rId7" w:history="1">
        <w:r w:rsidR="00980988"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980988"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980988"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tabachnoe</w:t>
        </w:r>
        <w:proofErr w:type="spellEnd"/>
        <w:r w:rsidR="00980988"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980988"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sovet</w:t>
        </w:r>
        <w:proofErr w:type="spellEnd"/>
        <w:r w:rsidR="00980988"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80988"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980988"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</w:t>
      </w:r>
    </w:p>
    <w:p w:rsidR="00980988" w:rsidRPr="008320FA" w:rsidRDefault="00980988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3. Настоящее решение вступает в силу со дня его </w:t>
      </w:r>
      <w:r w:rsidR="0074384E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</w:t>
      </w:r>
    </w:p>
    <w:p w:rsidR="008320FA" w:rsidRPr="008320FA" w:rsidRDefault="00980988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4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. Контроль за исполнением настоящего </w:t>
      </w:r>
      <w:r w:rsidR="002B7479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решения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8320FA" w:rsidRPr="008320FA" w:rsidRDefault="00980988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Уполномоченному должностному лицу </w:t>
      </w:r>
      <w:r w:rsidR="000C33CF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а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дминистрации </w:t>
      </w:r>
      <w:r w:rsidR="0037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Бахчисарайского района Республики Крым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:</w:t>
      </w:r>
    </w:p>
    <w:p w:rsidR="00D349EB" w:rsidRPr="008320FA" w:rsidRDefault="00980988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.1.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479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сессии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</w:t>
      </w:r>
      <w:r w:rsidR="0037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2B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района Республики Крым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в Министерство юстиции 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для включения в регистр муниципальных нормативных правовых акт</w:t>
      </w:r>
      <w:r w:rsid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ов в установленный законом срок</w:t>
      </w:r>
      <w:r w:rsidR="00D349EB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49EB" w:rsidRPr="00210BB5" w:rsidRDefault="00D349EB" w:rsidP="00D34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79" w:rsidRDefault="00D349EB" w:rsidP="00D3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7251A">
        <w:rPr>
          <w:rFonts w:ascii="Times New Roman" w:hAnsi="Times New Roman" w:cs="Times New Roman"/>
          <w:sz w:val="28"/>
          <w:szCs w:val="28"/>
        </w:rPr>
        <w:t>Табачненского</w:t>
      </w:r>
      <w:r w:rsidR="0070314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B7479" w:rsidRDefault="002B7479" w:rsidP="00D3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3145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-глава администрации Табачненского</w:t>
      </w:r>
    </w:p>
    <w:p w:rsidR="00D349EB" w:rsidRPr="002B7479" w:rsidRDefault="002B7479" w:rsidP="002B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03145">
        <w:rPr>
          <w:rFonts w:ascii="Times New Roman" w:hAnsi="Times New Roman" w:cs="Times New Roman"/>
          <w:sz w:val="28"/>
          <w:szCs w:val="28"/>
        </w:rPr>
        <w:t xml:space="preserve"> </w:t>
      </w:r>
      <w:r w:rsidR="00D349EB" w:rsidRPr="006810AE">
        <w:rPr>
          <w:rFonts w:ascii="Times New Roman" w:hAnsi="Times New Roman" w:cs="Times New Roman"/>
          <w:sz w:val="28"/>
          <w:szCs w:val="28"/>
        </w:rPr>
        <w:tab/>
      </w:r>
      <w:r w:rsidR="00D349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3145">
        <w:rPr>
          <w:rFonts w:ascii="Times New Roman" w:hAnsi="Times New Roman" w:cs="Times New Roman"/>
          <w:sz w:val="28"/>
          <w:szCs w:val="28"/>
        </w:rPr>
        <w:t xml:space="preserve">      </w:t>
      </w:r>
      <w:r w:rsidR="00D349EB">
        <w:rPr>
          <w:rFonts w:ascii="Times New Roman" w:hAnsi="Times New Roman" w:cs="Times New Roman"/>
          <w:sz w:val="28"/>
          <w:szCs w:val="28"/>
        </w:rPr>
        <w:t xml:space="preserve">    </w:t>
      </w:r>
      <w:r w:rsidR="003725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7251A">
        <w:rPr>
          <w:rFonts w:ascii="Times New Roman" w:hAnsi="Times New Roman" w:cs="Times New Roman"/>
          <w:sz w:val="28"/>
          <w:szCs w:val="28"/>
        </w:rPr>
        <w:t>А.А. Присяжнюк</w:t>
      </w:r>
      <w:r w:rsidR="00D349EB" w:rsidRPr="006810AE">
        <w:rPr>
          <w:rFonts w:ascii="Times New Roman" w:hAnsi="Times New Roman" w:cs="Times New Roman"/>
          <w:sz w:val="28"/>
          <w:szCs w:val="28"/>
        </w:rPr>
        <w:t> </w:t>
      </w:r>
    </w:p>
    <w:p w:rsidR="00D349EB" w:rsidRPr="00210BB5" w:rsidRDefault="00D349EB" w:rsidP="002B7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9EB" w:rsidRPr="00210BB5" w:rsidRDefault="00D349EB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B7479" w:rsidRPr="00C07411" w:rsidRDefault="002B7479" w:rsidP="002B747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</w:p>
    <w:p w:rsidR="002B7479" w:rsidRDefault="002B7479" w:rsidP="002B747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решению 22-й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сессии 2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2B7479" w:rsidRPr="00C07411" w:rsidRDefault="002B7479" w:rsidP="002B747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Табачненского сельского совета </w:t>
      </w:r>
    </w:p>
    <w:p w:rsidR="002B7479" w:rsidRPr="00C07411" w:rsidRDefault="002B7479" w:rsidP="002B747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4384E">
        <w:rPr>
          <w:rFonts w:ascii="Times New Roman" w:hAnsi="Times New Roman" w:cs="Times New Roman"/>
          <w:b/>
          <w:sz w:val="24"/>
          <w:szCs w:val="24"/>
        </w:rPr>
        <w:t>25</w:t>
      </w:r>
      <w:r w:rsidR="00777179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2021 г. № </w:t>
      </w:r>
      <w:r w:rsidR="0074384E">
        <w:rPr>
          <w:rFonts w:ascii="Times New Roman" w:hAnsi="Times New Roman" w:cs="Times New Roman"/>
          <w:b/>
          <w:sz w:val="24"/>
          <w:szCs w:val="24"/>
        </w:rPr>
        <w:t>80</w:t>
      </w:r>
      <w:bookmarkStart w:id="0" w:name="_GoBack"/>
      <w:bookmarkEnd w:id="0"/>
      <w:r w:rsidRPr="00C07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145" w:rsidRDefault="00703145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0573" w:rsidRDefault="00D349EB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080573" w:rsidRDefault="002B7479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D349EB"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опросе граждан на территории муниципального образования </w:t>
      </w:r>
      <w:r w:rsidR="00372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Табачненское</w:t>
      </w:r>
      <w:r w:rsidR="00D349EB"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r w:rsidR="00D34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Бахчисарайского</w:t>
      </w:r>
      <w:r w:rsidR="00D349EB"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D349EB" w:rsidRPr="000C5A3F" w:rsidRDefault="00D349EB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Крым </w:t>
      </w:r>
    </w:p>
    <w:p w:rsidR="00D349EB" w:rsidRDefault="00D349EB" w:rsidP="00D349EB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349EB" w:rsidRDefault="00D349EB" w:rsidP="002B7479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I. Общие положения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1.1. Положение об опросе граждан на территории муниципального образования </w:t>
      </w:r>
      <w:r w:rsidR="0037251A">
        <w:rPr>
          <w:color w:val="000000"/>
          <w:sz w:val="28"/>
          <w:szCs w:val="28"/>
        </w:rPr>
        <w:t>Табачненское</w:t>
      </w:r>
      <w:r>
        <w:rPr>
          <w:color w:val="000000"/>
          <w:sz w:val="28"/>
          <w:szCs w:val="28"/>
        </w:rPr>
        <w:t xml:space="preserve"> сельское поселение Бахчисарайского района Республики Крым (далее - Положение) разработано в соответствии со статьей </w:t>
      </w:r>
      <w:r w:rsidR="000805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31 Федеральным закона от 06 октября 2003 года </w:t>
      </w:r>
      <w:r>
        <w:rPr>
          <w:rStyle w:val="11"/>
          <w:szCs w:val="28"/>
        </w:rPr>
        <w:t>№ 131-ФЗ</w:t>
      </w:r>
      <w:r>
        <w:rPr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Федерации», устанавливает порядок назначения и проведения опроса граждан на территории муниципального образования </w:t>
      </w:r>
      <w:r w:rsidR="0037251A">
        <w:rPr>
          <w:color w:val="000000"/>
          <w:sz w:val="28"/>
          <w:szCs w:val="28"/>
        </w:rPr>
        <w:t>Табачненское</w:t>
      </w:r>
      <w:r>
        <w:rPr>
          <w:color w:val="000000"/>
          <w:sz w:val="28"/>
          <w:szCs w:val="28"/>
        </w:rPr>
        <w:t xml:space="preserve"> сельское поселение Бахчисарайского района Республики Крым (далее - поселение).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1.2. Опрос граждан на территории поселения (далее - опрос) является одной </w:t>
      </w:r>
      <w:r w:rsidR="000805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из форм участия населения поселения в осуществлении местного самоуправления.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1.3. Опрос проводится для выявления мнения населения поселения и его учета при принятии решений органами местного самоуправления поселения </w:t>
      </w:r>
      <w:r w:rsidR="000805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должностными лицами местного самоуправления поселения, а также органами государственной власти.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1.4. В опросе имеют право участвовать жители поселения, обладающие избирательным правом.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поселения или его части, </w:t>
      </w:r>
      <w:r w:rsidR="000805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которых предлагается реализовать инициативный проект, достигшие шестнадцатилетнего возраста.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1.5. Жители поселения участвуют в опросе непосредственно. Каждый житель поселения, участвующий в опросе, имеет только один голос.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1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1.6.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1.7. Назначение и проведение опроса осуществляется открыто и гласно.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1.8. Финансирование мероприятий, связанных с подготовкой и проведением опроса граждан, осуществляется: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за счет средств бюджета поселения - при проведении опроса по инициативе органов местного самоуправления или жителей поселения;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за счет средств бюджета Республики Крым - при проведении опроса по инициативе органов государственной власти Республики Крым.</w:t>
      </w:r>
    </w:p>
    <w:p w:rsidR="00D349EB" w:rsidRDefault="00D349EB" w:rsidP="00D349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1.9. Результаты опроса носят рекомендательный характер.</w:t>
      </w:r>
    </w:p>
    <w:p w:rsidR="00D349EB" w:rsidRDefault="00D349EB" w:rsidP="00D349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349EB" w:rsidRDefault="00D349EB" w:rsidP="002B747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II. Территория опроса, вопросы, выносимые на опрос, виды опроса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2.1. Опрос может проводиться на всей или на части территории поселения.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2.2. На опрос могут выноситься: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 вопросы местного значения поселения, определенные Федеральным законом от 06 октября 2003 года №</w:t>
      </w:r>
      <w:r w:rsidR="00DF03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вопросы изменения целевого назначения земель поселения для объектов регионального и межрегионального значения.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2.3. Вопросы, выносимые на опрос, должны быть сформулированы четко </w:t>
      </w:r>
      <w:r w:rsidR="00CE5D9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ясно, не допускается возможность их различного толкования.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2.4. Опрос проводится путем тайного, поименного или открытого голосования в течение одного или нескольких дней.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2.5. Тайное голосование проводится по опросным листам в пунктах проведения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2.6. Поименное голосование проводится по опросным листам или опросным спискам в пунктах проведения опроса и (или) по месту жительства участников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2.7. Опрос может также проводиться в форме открытого голосования </w:t>
      </w:r>
      <w:r w:rsidR="00CE5D9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собраниях жителей поселения.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7" w:right="11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349EB" w:rsidRDefault="00D349EB" w:rsidP="00DF0390">
      <w:pPr>
        <w:pStyle w:val="normalweb"/>
        <w:shd w:val="clear" w:color="auto" w:fill="FFFFFF"/>
        <w:spacing w:before="0" w:beforeAutospacing="0" w:after="0" w:afterAutospacing="0"/>
        <w:ind w:left="17" w:right="11"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III. Назначение опроса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3.1. Опрос граждан проводится по инициативе: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Сельского совета или главы поселения – по вопросам местного значения поселения;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органов государственной власти Республики Крым -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3.2. Реше</w:t>
      </w:r>
      <w:r w:rsidR="00CE5D90">
        <w:rPr>
          <w:color w:val="000000"/>
          <w:sz w:val="28"/>
          <w:szCs w:val="28"/>
        </w:rPr>
        <w:t xml:space="preserve">ние о назначении опроса граждан принимается </w:t>
      </w:r>
      <w:r w:rsidR="0037251A" w:rsidRPr="00DF0390">
        <w:rPr>
          <w:color w:val="000000"/>
          <w:sz w:val="28"/>
          <w:szCs w:val="28"/>
        </w:rPr>
        <w:t>Табачненским</w:t>
      </w:r>
      <w:r w:rsidR="00CE5D90">
        <w:rPr>
          <w:color w:val="000000"/>
          <w:sz w:val="28"/>
          <w:szCs w:val="28"/>
        </w:rPr>
        <w:t xml:space="preserve"> сельским советом </w:t>
      </w:r>
      <w:r>
        <w:rPr>
          <w:color w:val="000000"/>
          <w:sz w:val="28"/>
          <w:szCs w:val="28"/>
        </w:rPr>
        <w:t xml:space="preserve">Бахчисарайского района Республики Крым. Для проведения опроса граждан может использоваться официальный сайт поселения </w:t>
      </w:r>
      <w:r w:rsidR="00CE5D9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информационно-телекоммуникационной сети «Интерне</w:t>
      </w:r>
      <w:r w:rsidR="00CE5D90">
        <w:rPr>
          <w:color w:val="000000"/>
          <w:sz w:val="28"/>
          <w:szCs w:val="28"/>
        </w:rPr>
        <w:t xml:space="preserve">т». В нормативном правовом акте </w:t>
      </w:r>
      <w:r w:rsidR="0037251A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> сельского</w:t>
      </w:r>
      <w:r w:rsidR="00CE5D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CE5D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Бахчисарайского</w:t>
      </w:r>
      <w:r w:rsidR="00CE5D90">
        <w:rPr>
          <w:color w:val="000000"/>
          <w:sz w:val="28"/>
          <w:szCs w:val="28"/>
        </w:rPr>
        <w:t xml:space="preserve"> района Республики Крым </w:t>
      </w:r>
      <w:r>
        <w:rPr>
          <w:color w:val="000000"/>
          <w:sz w:val="28"/>
          <w:szCs w:val="28"/>
        </w:rPr>
        <w:t>о назначении опроса граждан устанавливаются: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дата и сроки проведения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методика проведения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форма опросного листа;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минимальная численность жителей поселения, участвующих в опросе;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3.3. Опрос проводится в течение двух месяцев со дня принятия решения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проведении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3.4. Жители поселения должны быть проинформированы о проведении опроса не менее чем за 10 дней до его проведения.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3.5. В целя</w:t>
      </w:r>
      <w:r w:rsidR="00CF1F92">
        <w:rPr>
          <w:color w:val="000000"/>
          <w:sz w:val="28"/>
          <w:szCs w:val="28"/>
        </w:rPr>
        <w:t xml:space="preserve">х организации проведения опроса </w:t>
      </w:r>
      <w:proofErr w:type="spellStart"/>
      <w:r w:rsidR="0037251A">
        <w:rPr>
          <w:color w:val="000000"/>
          <w:sz w:val="28"/>
          <w:szCs w:val="28"/>
        </w:rPr>
        <w:t>Табачненский</w:t>
      </w:r>
      <w:proofErr w:type="spellEnd"/>
      <w:r w:rsidR="00CF1F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сельский совет Бахчисарайского</w:t>
      </w:r>
      <w:r w:rsidR="00CF1F92">
        <w:rPr>
          <w:color w:val="000000"/>
          <w:sz w:val="28"/>
          <w:szCs w:val="28"/>
        </w:rPr>
        <w:t xml:space="preserve"> района Республики Крым </w:t>
      </w:r>
      <w:r>
        <w:rPr>
          <w:color w:val="000000"/>
          <w:sz w:val="28"/>
          <w:szCs w:val="28"/>
        </w:rPr>
        <w:t>формирует комиссию по проведению опроса (далее – комиссия). Порядок избрания и численный состав комиссии определяется Советом поселения самостоятельно.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3.6. Комиссия созывается не позднее, чем на третий день после принятия решения о назначении опроса и на первом заседании избирает из своего состава председателя комиссии, заместителя председателя комиссии и секретаря комиссии.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3.7. В случае проведения опроса в пунктах опроса комиссия утверждает количество и местонахождение пунктов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Места нахождения комиссии и пунктов проведения опроса должны быть обнародованы не позднее, чем за 10 дней до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3.8. Комиссия: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 организует исполнение настоящего Положения при проведении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организует оповещение жителей поселения о вопросе (вопросах), выносимом на опрос, порядке, месте, периоде (дате) проведения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3) оборудует участки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4) обеспечивает изготовление опросных списков и опросных листов;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5) организует проведение голосования жителей поселения при опросе в соответствии с установленным настоящим Положением порядком;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6) устанавливает результаты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7) взаимодействует с органами местного самоуправления поселения, общественными объединениями и представителями средств массовой информации;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8) осуществляет иные полномочия в соответствии с настоящим Положением.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3.9. Полномочия комиссии прекращаются после официаль</w:t>
      </w:r>
      <w:r w:rsidR="00CF1F92">
        <w:rPr>
          <w:color w:val="000000"/>
          <w:sz w:val="28"/>
          <w:szCs w:val="28"/>
        </w:rPr>
        <w:t xml:space="preserve">ной передачи результатов опроса </w:t>
      </w:r>
      <w:proofErr w:type="spellStart"/>
      <w:r w:rsidR="0037251A" w:rsidRPr="00DF0390">
        <w:rPr>
          <w:color w:val="000000"/>
          <w:sz w:val="28"/>
          <w:szCs w:val="28"/>
        </w:rPr>
        <w:t>Табачненскому</w:t>
      </w:r>
      <w:proofErr w:type="spellEnd"/>
      <w:r w:rsidR="00CF1F92">
        <w:rPr>
          <w:color w:val="000000"/>
          <w:sz w:val="28"/>
          <w:szCs w:val="28"/>
        </w:rPr>
        <w:t xml:space="preserve"> сельскому совету </w:t>
      </w:r>
      <w:r>
        <w:rPr>
          <w:color w:val="000000"/>
          <w:sz w:val="28"/>
          <w:szCs w:val="28"/>
        </w:rPr>
        <w:t>Бахчисарайского района Республики Крым.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3.10. Администрация поселения обеспечивает комиссию необходимыми помещениями, материально-техническими и финансовыми средствами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осуществляет контроль за расходование выделенных средств.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3.11. Список участников опроса составляется комиссией по домам и улицам. 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3.12. В качестве списка участников опроса может быть использован список избирателей.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3.13. Список участников опроса составляется в двух экземплярах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подписывается председателем и секретарем комиссии.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3.14. Дополнительное включение в список участников опроса,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3.15. Список участников опроса составляется не позднее, чем за 10 дней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 проведения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3.16. В случае создания нескольких пунктов проведения опроса список участников опроса составляется по каждому пункту.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3.17. В опросном листе содержится точно воспроизведенный текст вынесенного на опрос вопроса (вопросов) и указываются варианты волеизъявления, голосующего словами «ЗА» или «ПРОТИВ», под которыми помещаются пустые квадраты.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3.18.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3.19. Альтернативные редакции какой-либо статьи или какого-либо пункта, вынесенного на опрос проекта нормативного правового акта, тоже последовательно нумеруются.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3.20. Опросный лист, применяемый для поименного голосования, должен иметь свободное место для внесения данных о голосующем.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3.21. Опросный лист содержит разъяснение о порядке его заполнения.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правом верхнем углу листа ставятся подписи двух членов комиссии.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3.22. Опросный список представляет собой таблицу, в графы которой включаются данные о фамилии, имени, отчестве, дате рождения, месте жительства, серии и номере паспорта или заменяющего его документа участников опроса. Справа от этих граф под точно воспроизведенным текстом вопроса (вопросов), вынесенного на опрос, указываются варианты ответа, голосующего словами: «За» или «Против» и оставляется место для подписи участников голосования.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3.23. При вынесении на опрос нескольких вопросов они располагаются в опросном листе последовательно.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3.24. Опросный список подписывается председателем и секретарем комиссии на каждой странице.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349EB" w:rsidRDefault="00D349EB" w:rsidP="004D3EE5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IV. Порядок проведения опроса и установления его результатов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4.1. Опрос проводится в удобное для</w:t>
      </w:r>
      <w:r w:rsidR="00CF1F92">
        <w:rPr>
          <w:color w:val="000000"/>
          <w:sz w:val="28"/>
          <w:szCs w:val="28"/>
        </w:rPr>
        <w:t xml:space="preserve"> жителей время согласно решению </w:t>
      </w:r>
      <w:r w:rsidR="0037251A">
        <w:rPr>
          <w:color w:val="000000"/>
          <w:sz w:val="28"/>
          <w:szCs w:val="28"/>
        </w:rPr>
        <w:t>Табачненского</w:t>
      </w:r>
      <w:r w:rsidR="00CF1F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 Бахчисарайского района Республики Крым.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4.2. Заинтересованным сторонам должно быть предоставлено равное право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изложение своих взглядов по вопросу (вопросам), выносимому на опрос. Способы проведения агитации устанавливаются комиссией по проведению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4.3. В период проведения опроса агитация запрещается.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4.4. Комиссия вправе провести собрание участников опроса для проведения голосования по вопросу (вопросам), вынесенному на опрос. 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на опрос, их ответы на задаваемые вопросы.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4.5. Голосование на собрании проводится откры</w:t>
      </w:r>
      <w:r w:rsidR="00CF1F92">
        <w:rPr>
          <w:color w:val="000000"/>
          <w:sz w:val="28"/>
          <w:szCs w:val="28"/>
        </w:rPr>
        <w:t>то по каждому вопросу отдельно «ЗА» и отдельно «ПРОТИВ»</w:t>
      </w:r>
      <w:r>
        <w:rPr>
          <w:color w:val="000000"/>
          <w:sz w:val="28"/>
          <w:szCs w:val="28"/>
        </w:rPr>
        <w:t xml:space="preserve">. В голосовании участвуют только участники опроса, внесенные в список и зарегистрированные на собрании. Результаты </w:t>
      </w:r>
      <w:r>
        <w:rPr>
          <w:color w:val="000000"/>
          <w:sz w:val="28"/>
          <w:szCs w:val="28"/>
        </w:rPr>
        <w:lastRenderedPageBreak/>
        <w:t>голосования заносятся в протокол, который подписывается всеми членами комиссии, присутствующими на собрании.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4.6. Собрание правомочно, если в нем приняло участие не менее 2,5% жителей поселения, имеющих право на участие в опросе.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4.7. Тайное голосование при опросе проводится в пунктах проведения опроса, где должны быть специально оборудованные места для тайного голосования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установлены ящики для голосования, которые на время голосования опечатываются.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4.8. Опросный лист выдается голосующему членами комиссии по списку участников опроса. При получении опросного листа голосующий предъявляет паспорт или иной документ, удостоверяющий его личность и место жительства,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расписывается в списке опроса о получении опросного листа. Заполнение паспортных данных в списке участников опроса не требуется.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3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4.9. 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29" w:right="10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4.10. Опросный лист заполняется голосующим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получении опросного листа.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4.11. При голосовании участник опроса ставит лю</w:t>
      </w:r>
      <w:r w:rsidR="00CF1F92">
        <w:rPr>
          <w:color w:val="000000"/>
          <w:sz w:val="28"/>
          <w:szCs w:val="28"/>
        </w:rPr>
        <w:t>бой знак в квадрате под словом «</w:t>
      </w:r>
      <w:r>
        <w:rPr>
          <w:color w:val="000000"/>
          <w:sz w:val="28"/>
          <w:szCs w:val="28"/>
        </w:rPr>
        <w:t>ЗА</w:t>
      </w:r>
      <w:r w:rsidR="00CF1F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или </w:t>
      </w:r>
      <w:r w:rsidR="00CF1F9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ПРОТИВ</w:t>
      </w:r>
      <w:r w:rsidR="00CF1F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соответствии со своим волеизъявлением. Члены комиссии обеспечивают тайну голосования.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9" w:righ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4.12. В случае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24" w:right="3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4.13. Заполненные опросные листы опускаются голосующими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9" w:right="2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4.14. Вопрос о проведении голосования с применением переносных ящиков для голосования комиссия решает самостоятельно.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righ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4.15.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righ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4.16. При поименном голосовании в пунктах проведения опроса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"плюс" </w:t>
      </w:r>
      <w:r>
        <w:rPr>
          <w:color w:val="000000"/>
          <w:sz w:val="28"/>
          <w:szCs w:val="28"/>
        </w:rPr>
        <w:lastRenderedPageBreak/>
        <w:t>или любой другой знак в графе, соответствующей его волеизъявлению, и расписывается.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0"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4.17. Поименное голосование может проводиться по опросным листам в пунктах проведения опроса голосования либо по месту жительства участников опроса. Голосующий записывает в опросный лист свою фамилию, имя и отчество, адрес, ставит любой знак в квадрате под словом "ЗА" или "ПРОТИВ" в соответствии со своим волеизъявлением и здесь же расписывается.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4.18. 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список, который служит основным документом для установления результатов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4.19. После завершения опроса комиссия подсчитывает результаты голосования.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На основании полученных результатов составляется протокол, в котором указываются следующие данные: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 общее число жителей поселения, имеющих право на участие в опросе;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число жителей, принявших участие в опросе;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3) число записей в опросном списке, оказавшихся недействительными;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4) число опросных листов, признанных недействительными;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5) количество голосов, поданных "За" вопрос, вынесенный на опрос;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6) количество голосов, поданных "Против" вопроса, вынесенного на опрос;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7) одно из следующих решений: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признание опроса состоявшимся;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признание опроса несостоявшимся;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признание опроса недействительным.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48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4.20.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4.21. Недействительными признаются записи в опросном списке, по которым невозможно достоверно установить мнение участников опроса или не содержащие данных о голосовавшем или его подписи, а также повторяющиеся записи.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29" w:right="10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4.22.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4.23. Комиссия признает опрос состоявшимся, если в нем приняло участие более 2,5% жителей поселения, имеющих право на участие в опросе.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4.24.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голосования.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4.25. Комиссия признает опрос несостоявшимся в случае, если число граждан, принявших участие в опросе, не составило 2,5% жителей поселения, имеющих право на участие в опросе, а также, если количество действительных </w:t>
      </w:r>
      <w:r>
        <w:rPr>
          <w:color w:val="000000"/>
          <w:sz w:val="28"/>
          <w:szCs w:val="28"/>
        </w:rPr>
        <w:lastRenderedPageBreak/>
        <w:t>записей в опросном списке оказалось меньше чем 2,5% процентов жителей поселения, имеющих право на участие в опросе.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4.26. Протокол о результатах опроса составляется в 2 экземплярах </w:t>
      </w:r>
      <w:r w:rsidR="00EC65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подписывается членами комиссии. Один экземпляр протокола остается </w:t>
      </w:r>
      <w:r w:rsidR="00EC65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комиссии, второй вместе с оп</w:t>
      </w:r>
      <w:r w:rsidR="009336B6">
        <w:rPr>
          <w:color w:val="000000"/>
          <w:sz w:val="28"/>
          <w:szCs w:val="28"/>
        </w:rPr>
        <w:t xml:space="preserve">росными списками направляется в </w:t>
      </w:r>
      <w:proofErr w:type="spellStart"/>
      <w:r w:rsidR="0037251A">
        <w:rPr>
          <w:color w:val="000000"/>
          <w:sz w:val="28"/>
          <w:szCs w:val="28"/>
        </w:rPr>
        <w:t>Табачненский</w:t>
      </w:r>
      <w:proofErr w:type="spellEnd"/>
      <w:r w:rsidR="009336B6">
        <w:rPr>
          <w:color w:val="000000"/>
          <w:sz w:val="28"/>
          <w:szCs w:val="28"/>
        </w:rPr>
        <w:t xml:space="preserve"> сельский совет </w:t>
      </w:r>
      <w:r>
        <w:rPr>
          <w:color w:val="000000"/>
          <w:sz w:val="28"/>
          <w:szCs w:val="28"/>
        </w:rPr>
        <w:t>Бахчисарайского района Республики Крым. Копии первого экземпляра могут быть представлены средствам массовой информации, местным общественным объединениям.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4.27.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1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4.28. Материалы опроса в течение в</w:t>
      </w:r>
      <w:r w:rsidR="009336B6">
        <w:rPr>
          <w:color w:val="000000"/>
          <w:sz w:val="28"/>
          <w:szCs w:val="28"/>
        </w:rPr>
        <w:t xml:space="preserve">сего срока полномочий депутатов </w:t>
      </w:r>
      <w:r w:rsidR="0037251A">
        <w:rPr>
          <w:color w:val="000000"/>
          <w:sz w:val="28"/>
          <w:szCs w:val="28"/>
        </w:rPr>
        <w:t>Табачненского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Бахчисарайского района Республики Крым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хранятся в</w:t>
      </w:r>
      <w:r w:rsidR="009336B6">
        <w:rPr>
          <w:color w:val="000000"/>
          <w:sz w:val="28"/>
          <w:szCs w:val="28"/>
        </w:rPr>
        <w:t xml:space="preserve"> </w:t>
      </w:r>
      <w:proofErr w:type="spellStart"/>
      <w:r w:rsidR="0037251A" w:rsidRPr="00AD558C">
        <w:rPr>
          <w:color w:val="000000"/>
          <w:sz w:val="28"/>
          <w:szCs w:val="28"/>
        </w:rPr>
        <w:t>Табачненском</w:t>
      </w:r>
      <w:proofErr w:type="spellEnd"/>
      <w:r>
        <w:rPr>
          <w:color w:val="000000"/>
          <w:sz w:val="28"/>
          <w:szCs w:val="28"/>
        </w:rPr>
        <w:t> сельском совете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Бахчисарайского района Республики Крым, а затем направляются на хранение в муниципальный архив.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Срок хранения ук</w:t>
      </w:r>
      <w:r w:rsidR="009336B6">
        <w:rPr>
          <w:color w:val="000000"/>
          <w:sz w:val="28"/>
          <w:szCs w:val="28"/>
        </w:rPr>
        <w:t xml:space="preserve">азанных материалов определяется </w:t>
      </w:r>
      <w:r w:rsidR="0037251A" w:rsidRPr="00AD558C">
        <w:rPr>
          <w:color w:val="000000"/>
          <w:sz w:val="28"/>
          <w:szCs w:val="28"/>
        </w:rPr>
        <w:t>Табачненским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сельским советом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Бахчисарайского района Республики Крым, но не может быть менее пяти лет.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4.29. Результаты опроса доводятся комиссией по проведению опроса </w:t>
      </w:r>
      <w:r w:rsidR="009336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до жителей поселения через средства массовой информации не позднее 10 дней </w:t>
      </w:r>
      <w:r w:rsidR="004072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со дня окончания проведения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4.30. В случае принятия органами местного самоуправления поселения или должностными лицами местного самоуправления решений, противоречащих результатам опроса, указанные органы или должностные лица обязаны в течение 10 дней после принятия решения довести через средства массовой информации </w:t>
      </w:r>
      <w:r w:rsidR="004072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 жителей поселения причины принятия такого решения.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349EB" w:rsidRDefault="00D349EB" w:rsidP="00AD558C">
      <w:pPr>
        <w:pStyle w:val="normalweb"/>
        <w:shd w:val="clear" w:color="auto" w:fill="FFFFFF"/>
        <w:spacing w:before="0" w:beforeAutospacing="0" w:after="0" w:afterAutospacing="0"/>
        <w:ind w:left="10"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V. Заключительные положения</w:t>
      </w:r>
    </w:p>
    <w:p w:rsidR="00D349EB" w:rsidRDefault="00D349EB" w:rsidP="00D349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5.1. Лица, препятствующие свободному осуществлению права на участие </w:t>
      </w:r>
      <w:r w:rsidR="004072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опросе либо работе комиссии или членов комиссии, путем насилия, подкупа, угроз, подлога документов или иным способом, несут ответственность </w:t>
      </w:r>
      <w:r w:rsidR="004072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соответствии с действующим законодательством.</w:t>
      </w:r>
    </w:p>
    <w:p w:rsidR="00D349EB" w:rsidRPr="00AC71E6" w:rsidRDefault="00D349EB" w:rsidP="00D349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3DBA" w:rsidRDefault="00083DBA"/>
    <w:sectPr w:rsidR="00083DBA" w:rsidSect="002B7479">
      <w:headerReference w:type="default" r:id="rId8"/>
      <w:headerReference w:type="first" r:id="rId9"/>
      <w:pgSz w:w="11900" w:h="16840"/>
      <w:pgMar w:top="0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85" w:rsidRDefault="00444085">
      <w:pPr>
        <w:spacing w:after="0" w:line="240" w:lineRule="auto"/>
      </w:pPr>
      <w:r>
        <w:separator/>
      </w:r>
    </w:p>
  </w:endnote>
  <w:endnote w:type="continuationSeparator" w:id="0">
    <w:p w:rsidR="00444085" w:rsidRDefault="0044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85" w:rsidRDefault="00444085">
      <w:pPr>
        <w:spacing w:after="0" w:line="240" w:lineRule="auto"/>
      </w:pPr>
      <w:r>
        <w:separator/>
      </w:r>
    </w:p>
  </w:footnote>
  <w:footnote w:type="continuationSeparator" w:id="0">
    <w:p w:rsidR="00444085" w:rsidRDefault="0044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F9" w:rsidRDefault="00444085">
    <w:pPr>
      <w:spacing w:after="0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F9" w:rsidRDefault="007D2A13">
    <w:pPr>
      <w:spacing w:after="0"/>
      <w:ind w:left="720"/>
    </w:pPr>
    <w:r>
      <w:rPr>
        <w:rFonts w:ascii="Times New Roman" w:eastAsia="Times New Roman" w:hAnsi="Times New Roman" w:cs="Times New Roman"/>
      </w:rPr>
      <w:t xml:space="preserve">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D4"/>
    <w:rsid w:val="000561B2"/>
    <w:rsid w:val="00080573"/>
    <w:rsid w:val="00083DBA"/>
    <w:rsid w:val="00091510"/>
    <w:rsid w:val="000C33CF"/>
    <w:rsid w:val="001E1645"/>
    <w:rsid w:val="002B7479"/>
    <w:rsid w:val="00302AAE"/>
    <w:rsid w:val="0037251A"/>
    <w:rsid w:val="00407224"/>
    <w:rsid w:val="00421215"/>
    <w:rsid w:val="00444085"/>
    <w:rsid w:val="004D3EE5"/>
    <w:rsid w:val="005B2BC4"/>
    <w:rsid w:val="00703145"/>
    <w:rsid w:val="0074384E"/>
    <w:rsid w:val="00750ED4"/>
    <w:rsid w:val="00777179"/>
    <w:rsid w:val="007D2A13"/>
    <w:rsid w:val="008320FA"/>
    <w:rsid w:val="009336B6"/>
    <w:rsid w:val="00980988"/>
    <w:rsid w:val="00AD558C"/>
    <w:rsid w:val="00B54B60"/>
    <w:rsid w:val="00BF6DA5"/>
    <w:rsid w:val="00CE5D90"/>
    <w:rsid w:val="00CF1F92"/>
    <w:rsid w:val="00D349EB"/>
    <w:rsid w:val="00DE7749"/>
    <w:rsid w:val="00DF0390"/>
    <w:rsid w:val="00E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288FE-5DB2-437D-B61B-6CB036C0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D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D349EB"/>
  </w:style>
  <w:style w:type="paragraph" w:styleId="a4">
    <w:name w:val="No Spacing"/>
    <w:uiPriority w:val="1"/>
    <w:qFormat/>
    <w:rsid w:val="000C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8098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7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abachnoe-sove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Ялпачек Христина Олеговна</dc:creator>
  <cp:keywords/>
  <dc:description/>
  <cp:lastModifiedBy>User</cp:lastModifiedBy>
  <cp:revision>8</cp:revision>
  <cp:lastPrinted>2021-06-25T13:07:00Z</cp:lastPrinted>
  <dcterms:created xsi:type="dcterms:W3CDTF">2021-06-08T06:09:00Z</dcterms:created>
  <dcterms:modified xsi:type="dcterms:W3CDTF">2021-06-25T13:08:00Z</dcterms:modified>
</cp:coreProperties>
</file>